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романа 'Отцы и дети'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+79109205369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романа «Отцы и дети» Ивана Сергеевича Тургенева является ключевым для понимания его содержания и основных конфликтов, заложенных в произведении. Название сразу же вызывает интерес и заставляет задуматься о том, что же именно подразумевается под этими двумя категориями. В данном случае «отцы» символизируют старшее поколение, а «дети» — новое, молодое поколение, которое стремится к переменам и обновлению.</w:t>
      </w:r>
    </w:p>
    <w:p>
      <w:pPr>
        <w:pStyle w:val="paragraphStyleText"/>
      </w:pPr>
      <w:r>
        <w:rPr>
          <w:rStyle w:val="fontStyleText"/>
        </w:rPr>
        <w:t xml:space="preserve">Смысл названия можно трактовать как противостояние двух мировоззрений, двух эпох, которые сталкиваются в романе. «Отцы» представляют собой традиционные ценности, устои и взгляды, которые были актуальны в их время. Это люди, которые верят в стабильность, порядок и преемственность. В то время как «дети» олицетворяют новое, прогрессивное мышление, стремление к свободе и независимости. Они отвергают старые идеалы и ищут новые пути, что приводит к конфликту между поколениями.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«Отцы и дети» отражает не только конфликт между поколениями, но и более глубокую проблему — проблему понимания и непонимания между людьми. Обратимся к роману, чтобы проиллюстрировать это. Взаимоотношения между Базаровым, представителем нового поколения, и его родителями, а также другими персонажами, такими как Аркадий и Павел Петрович, показывают, как трудно найти общий язык между людьми, воспитанными в разных традициях. Например, Базаров, отказываясь от романтизма и идеализма, сталкивается с непониманием со стороны старшего поколения, которое не может принять его взгляды на жизнь.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различия в мировосприятии могут приводить к конфликтам и недопониманию. Базаров, стремясь к научному подходу и материализму, отвергает все, что связано с чувствами и эмоциями, что вызывает у его родителей и знакомых чувство тревоги и отчуждения. Таким образом, название романа становится символом не только конфликта между поколениями, но и более широкой проблемы — проблемы человеческих отношений и поиска взаимопонимания.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«Отцы и дети» является многозначным и глубоким. Оно отражает не только противостояние двух эпох, но и вечную проблему понимания между людьми. Тургенев мастерски показывает, как различия в мировоззрении могут приводить к конфликтам, и заставляет читателя задуматься о том, как важно находить общий язык и уважать мнение другого.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