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Любимые занятия шестиклассников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Тимур Кукулинский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у детей есть множество увлечений и хобби, которые помогают им развиваться и находить свое место в жизни. Давайте рассмотрим, какие занятия являются любимыми у шестиклассников и почему они так важны для их развития.</w:t>
      </w:r>
    </w:p>
    <w:p>
      <w:pPr>
        <w:pStyle w:val="paragraphStyleText"/>
      </w:pPr>
      <w:r>
        <w:rPr>
          <w:rStyle w:val="fontStyleText"/>
        </w:rPr>
        <w:t xml:space="preserve">Любимые занятия шестиклассников могут быть разнообразными, начиная от спортивных секций и заканчивая творческими кружками. Спорт, например, играет важную роль в жизни детей. Он не только помогает поддерживать физическую форму, но и развивает командный дух, дисциплину и настойчивость. Шестиклассники часто занимаются футболом, баскетболом, плаванием или танцами. Эти занятия не только приносят радость, но и учат детей работать в команде, что является важным навыком в жизни.</w:t>
      </w:r>
    </w:p>
    <w:p>
      <w:pPr>
        <w:pStyle w:val="paragraphStyleText"/>
      </w:pPr>
      <w:r>
        <w:rPr>
          <w:rStyle w:val="fontStyleText"/>
        </w:rPr>
        <w:t xml:space="preserve">Я считаю, что увлечения шестиклассников, такие как спорт, искусство или наука, способствуют их всестороннему развитию и формированию личности. Например, занятия музыкой или рисованием помогают развивать креативность и эмоциональную выразительность. Дети, которые занимаются искусством, учатся видеть мир с разных сторон и выражать свои чувства через творчество. Это особенно важно в возрасте, когда они начинают осознавать себя и свои эмоции.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«Секреты успеха» А. П. Чехова, где главный герой, юный музыкант, сталкивается с трудностями на пути к своей мечте. Он много работает над собой, преодолевает страхи и сомнения, и в итоге достигает успеха. Этот эпизод показывает, как важны увлечения для формирования характера и достижения целей. Музыка становится для него не просто хобби, а смыслом жизни, который помогает ему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Таким образом, любимые занятия шестиклассников не только развлекают их, но и формируют важные качества, такие как настойчивость, креативность и умение работать в команде. Эти навыки будут полезны им в будущем, когда они столкнутся с более серьезными вызовами. В заключение, можно сказать, что увлечения играют ключевую роль в жизни детей, помогая им расти и развиваться как личностям.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