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чести и достоинства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Шаманаева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такие понятия, как честь и достоинство. Эти категории не только формируют личность, но и определяют отношения между людьми. Вопрос о значении чести и достоинства в жизни человека актуален во все времена, ведь именно они служат основой моральных и этических норм, по которым мы живем.</w:t>
      </w:r>
    </w:p>
    <w:p>
      <w:pPr>
        <w:pStyle w:val="paragraphStyleText"/>
      </w:pPr>
      <w:r>
        <w:rPr>
          <w:rStyle w:val="fontStyleText"/>
        </w:rPr>
        <w:t xml:space="preserve">Честь можно определить как внутреннее чувство справедливости и уважения к себе и окружающим. Это понятие связано с репутацией, которую человек создает в обществе, и с его действиями, которые отражают его моральные принципы. Достоинство, в свою очередь, — это осознание своей ценности как личности, уважение к себе и своим правам. Эти два понятия неразрывно связаны и взаимодополняют друг друга. Я считаю, что честь и достоинство являются основополагающими для формирования гармоничной личности и здорового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 множество примеров, иллюстрирующих значение чести и достоинства. Главный герой, Печорин, — сложная личность, которая постоянно находится в поисках смысла жизни. В одном из эпизодов он сталкивается с ситуацией, когда его честь оказывается под угрозой. Печорин, несмотря на свою циничность, не может позволить себе поступить недостойно, и это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честь и достоинство для человека. Печорин осознает, что его действия влияют не только на его репутацию, но и на его внутреннее состояние. Он понимает, что потеря чести равносильна потере самого себя. Таким образом, этот пример подтверждает мой тезис о том, что честь и достоинство играют ключевую роль в жизни человека, формируя его личность и определяя его место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честь и достоинство — это не просто слова, а важные ценности, которые должны быть в основе жизни каждого человека. Они помогают нам оставаться людьми в любых обстоятельствах и служат ориентиром в нашем поведении. Я считаю, что без этих качеств невозможно построить гармоничные отношения с окружающими и достичь внутреннего покоя.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