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жизни Владимира Дубровского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Nikkinta Norm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русской литературы немало произведений, которые затрагивают темы борьбы за справедливость и личной свободы. Одним из таких произведений является повесть Александра Сергеевича Пушкина «Дубровский». Вопрос, который мы можем задать, касается судьбы главного героя: «Какова история жизни Владимира Дубровского и что она говорит о человеческой природе?»</w:t>
      </w:r>
    </w:p>
    <w:p>
      <w:pPr>
        <w:pStyle w:val="paragraphStyleText"/>
      </w:pPr>
      <w:r>
        <w:rPr>
          <w:rStyle w:val="fontStyleText"/>
        </w:rPr>
        <w:t xml:space="preserve">Владимир Дубровский — это персонаж, который олицетворяет собой идею борьбы с несправедливостью. Он — сын помещика, который, несмотря на свое благородное происхождение, сталкивается с жестокостью и произволом со стороны власти. В результате конфликта с богатым помещиком Троекуровым, Дубровский теряет все: родовое имение, честь и даже возможность жить в мире. Это приводит его к решению стать разбойником, что, в свою очередь, ставит под сомнение его моральные принципы. Я считаю, что история жизни Владимира Дубровского является ярким примером того, как обстоятельства могут изменить человека и заставить его пойти на крайние меры в поисках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«Дубровский». В начале произведения мы видим Владимира как благородного и честного человека, который готов защищать свою семью и родовое гнездо. Однако после того, как его отец оказывается в бедственном положении, а сам Владимир становится жертвой произвола, он принимает решение стать разбойником. В одном из эпизодов, когда Дубровский нападает на Троекурова, мы видим, как его внутренний конфликт нарастает. Он понимает, что его действия противоречат его прежним убеждениям, но в то же время он чувствует, что другого выхода у него нет.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обстоятельства могут вынуждать человека поступать против своих принципов. Дубровский, ставший разбойником, теряет свою прежнюю жизнь, но в то же время он обретает свободу, хотя и в преступной форме. Таким образом, история Владимира Дубровского иллюстрирует, как социальная несправедливость может привести к внутреннему конфликту и изменению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жизни Владимира Дубровского — это не просто рассказ о судьбе одного человека, но и глубокая аллегория о борьбе за справедливость и о том, как общественные условия могут формировать личность. Я считаю, что повесть Пушкина заставляет нас задуматься о том, как важно сохранять свои моральные принципы, даже когда мир вокруг нас полон несправедливости.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