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Идти дорогой чести: литературные примеры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kirillzajtz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 в литературе и жизни. Честь — это не просто слово, это целая система ценностей, которая определяет поведение человека в обществе. Она включает в себя такие качества, как честность, мужество, благородство и готовность отстаивать свои принципы. Важно понять, что значит идти дорогой чести, и как это отражается в литературных произведениях. Я считаю, что следование дороге чести требует от человека не только смелости, но и готовности к жертвам, что ярко иллюстрируется в произведениях классиков.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представляет собой идеал человека, который идет дорогой чести. Он не сдается перед трудностями, несмотря на то, что его жизнь полна испытаний. В начале рассказа мы видим, как старик уже 84 дня не ловит рыбу, и его считают неудачником. Однако он не теряет надежды и решает выйти в море, чтобы поймать большую рыбу. Этот эпизод показывает, что Сантьяго не боится трудностей и готов бороться за свою мечту, что является проявлением его чести.</w:t>
      </w:r>
    </w:p>
    <w:p>
      <w:pPr>
        <w:pStyle w:val="paragraphStyleText"/>
      </w:pPr>
      <w:r>
        <w:rPr>
          <w:rStyle w:val="fontStyleText"/>
        </w:rPr>
        <w:t xml:space="preserve">Когда старик наконец ловит огромного марлина, он испытывает не только радость, но и глубокое уважение к рыбе, которую он поймал. Он понимает, что эта борьба — не просто за выживание, но и за уважение к себе и к природе. Сантьяго говорит: «Я человек, и я должен бороться». Этот момент подчеркивает, что честь для него — это не только победа, но и уважение к противнику.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в рассказе Хемингуэя подтверждает мой тезис о том, что идти дорогой чести — значит быть готовым к борьбе и жертвам ради своих принципов. В конце концов, даже несмотря на то, что старик возвращается домой с пустыми руками, он остается победителем в своих глазах, потому что он не предал себя и свои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дорога чести — это путь, который требует от человека мужества и стойкости. Литература, как и жизнь, показывает, что истинная честь заключается не в победах, а в том, как мы ведем себя в трудные моменты. Следуя этому пути, мы можем сохранить свое достоинство и уважение к себе и окружающим.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