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в лирике Михаила Лермонтова: отражение внутреннего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Прокопьева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Природа всегда занимала важное место в творчестве Михаила Лермонтова. Она не просто фон для событий, но и отражение внутреннего мира человека. Вопрос о том, как природа соотносится с чувствами и переживаниями лирического героя, является ключевым для понимания лирики поэта. Природа в его стихах часто выступает как зеркало, в котором отражаются эмоции, страдания и радости человека.</w:t>
      </w:r>
    </w:p>
    <w:p>
      <w:pPr>
        <w:pStyle w:val="paragraphStyleText"/>
      </w:pPr>
      <w:r>
        <w:rPr>
          <w:rStyle w:val="fontStyleText"/>
        </w:rPr>
        <w:t xml:space="preserve">Природа, как ключевое понятие, в лирике Лермонтова имеет множество характеристик. Она может быть как величественной и прекрасной, так и суровой и безжалостной. В стихотворениях поэта природа часто олицетворяет чувства одиночества, тоски и меланхолии. Лермонтов использует образы природы для передачи своих внутренних переживаний, что делает его лирику глубоко личной и эмоциональной. Я считаю, что природа в лирике Лермонтова служит не только фоном, но и активным участником в раскрытии внутреннего мира героя.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«Мцыри», где природа играет важную роль в формировании образа главного героя. В этом произведении Мцыри, находясь в плену, мечтает о свободе и возвращении к родным местам. Природа, описанная в стихах, становится символом его стремления к свободе и независимости. Лермонтов описывает горы, реки и леса, которые вызывают у героя ностальгические чувства. Например, когда он вспоминает о родных местах, его душа наполняется тоской и желанием вернуться. Это показывает, как природа отражает его внутренние переживания и стремления.</w:t>
      </w:r>
    </w:p>
    <w:p>
      <w:pPr>
        <w:pStyle w:val="paragraphStyleText"/>
      </w:pPr>
      <w:r>
        <w:rPr>
          <w:rStyle w:val="fontStyleText"/>
        </w:rPr>
        <w:t xml:space="preserve">Таким образом, в «Мцыри» природа не просто окружение, а активный участник внутреннего конфликта героя. Она подчеркивает его одиночество и стремление к свободе, что подтверждает мой тезис о том, что природа в лирике Лермонтова является отражением внутреннего мира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природа в лирике Михаила Лермонтова — это неотъемлемая часть его поэзии, которая помогает глубже понять внутренний мир героев. Природа становится не только фоном, но и важным элементом, который подчеркивает их чувства и переживания. Лермонтов мастерски использует образы природы, чтобы передать сложные эмоции и состояния, что делает его лирику поистине уникальной.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