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исторического времени на человека и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belenokt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исторического времени на человека и общество — это тема, которая требует глубокого анализа и осмысления. Вопрос о том, как исторические события и эпохи формируют личность и общественные отношения, является актуальным на протяжении всей истории человечества. Каждое время имеет свои особенности, которые влияют на людей, их мировосприятие и поведение.</w:t>
      </w:r>
    </w:p>
    <w:p>
      <w:pPr>
        <w:pStyle w:val="paragraphStyleText"/>
      </w:pPr>
      <w:r>
        <w:rPr>
          <w:rStyle w:val="fontStyleText"/>
        </w:rPr>
        <w:t xml:space="preserve">Историческое время можно охарактеризовать как совокупность событий, процессов и изменений, происходящих в обществе на протяжении определенного периода. Это время включает в себя войны, революции, культурные и научные достижения, которые, в свою очередь, формируют общественные нормы, ценности и идеалы. Я считаю, что историческое время оказывает значительное влияние на человека и общество, формируя их идентичность и мировоззрение.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показывает, как Наполеоновские войны изменили судьбы людей и целых семей. Например, судьба Пьера Безухова, который в начале романа является неуверенным и растерянным молодым человеком, кардинально меняется под воздействием исторических событий. Он становится участником войны, что заставляет его переосмыслить свои ценности и цели в жизни.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историческое время влияет на личность. Пьер, столкнувшись с ужасами войны, начинает осознавать важность человеческих отношений и внутреннего мира. Его трансформация показывает, что исторические события могут не только разрушать, но и создавать новые смыслы и ценности. Таким образом, влияние исторического времени на человека проявляется в его внутреннем развитии и изменении мировосприятия.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историческое время играет ключевую роль в формировании личности и общества. Оно не только определяет внешние обстоятельства, но и влияет на внутренний мир человека, его ценности и идеалы. Я считаю, что понимание этого влияния помогает нам лучше осознать свое место в истории и ответственность за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