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Фамусовское общество в комедии А. С. Грибоедова «Горе от ума»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Вера Плаксина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комедии А. С. Грибоедова «Горе от ума» автор поднимает важные вопросы о социальном устройстве и моральных ценностях общества своего времени. Вопрос о том, каковы черты и особенности фамусовского общества, становится центральным в произведении. Фамусовское общество — это мир, в котором царит лицемерие, ханжество и стремление к внешнему благополучию, что приводит к конфликту между личностью и обществом. Я считаю, что фамусовское общество является ярким примером того, как социальные нормы и предрассудки могут подавлять индивидуальность и истинные человеческие чувства.</w:t>
      </w:r>
    </w:p>
    <w:p>
      <w:pPr>
        <w:pStyle w:val="paragraphStyleText"/>
      </w:pPr>
      <w:r>
        <w:rPr>
          <w:rStyle w:val="fontStyleText"/>
        </w:rPr>
        <w:t xml:space="preserve">Обратимся к комедии «Горе от ума», где мы встречаем множество персонажей, олицетворяющих фамусовское общество. Одним из таких персонажей является Фамусов, который представляет собой типичного представителя высшего света. Он заботится лишь о том, как его воспринимают окружающие, и стремится поддерживать статус-кво. Например, в сцене, когда Фамусов обсуждает с друзьями, как важно иметь связи и знакомства, он демонстрирует свою приверженность к поверхностным ценностям. Его фраза о том, что «ум — это не главное», подчеркивает его отношение к образованию и интеллектуальному развитию, которые он считает менее важными, чем социальный статус.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Фамусов и его окружение ставят общественные нормы выше личных качеств и стремлений. Они не ценят истинные знания и ум, а лишь внешние атрибуты успеха. Таким образом, поведение Фамусова иллюстрирует, как фамусовское общество подавляет личность, заставляя людей подстраиваться под его требования и предрассудки. Это подтверждает мой тезис о том, что фамусовское общество является препятствием для развития индивидуальности и истинных человеческих отношений.</w:t>
      </w:r>
    </w:p>
    <w:p>
      <w:pPr>
        <w:pStyle w:val="paragraphStyleText"/>
      </w:pPr>
      <w:r>
        <w:rPr>
          <w:rStyle w:val="fontStyleText"/>
        </w:rPr>
        <w:t xml:space="preserve">В заключение, комедия А. С. Грибоедова «Горе от ума» ярко демонстрирует, как фамусовское общество, с его лицемерием и ханжеством, подавляет личность и истинные чувства. Грибоедов показывает, что такие социальные нормы могут привести к трагическим последствиям для человека, который стремится быть искренним и честным. Таким образом, произведение остается актуальным и в наше время, поднимая важные вопросы о месте личности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