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П. Гринева и А. Швабрина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Голосова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П. Гринева и А. Швабрина в произведении А. С. Пушкина "Капитанская дочка" поднимает важные аспекты человеческой природы и моральных выборов. Эти два персонажа представляют собой противоположные типы людей, и их судьбы на фоне исторических событий раскрывают различные подходы к жизни и ценностям.</w:t>
      </w:r>
    </w:p>
    <w:p>
      <w:pPr>
        <w:pStyle w:val="paragraphStyleText"/>
      </w:pPr>
      <w:r>
        <w:rPr>
          <w:rStyle w:val="fontStyleText"/>
        </w:rPr>
        <w:t xml:space="preserve">Петр Гринев — это молодой человек, который, несмотря на свою неопытность и юность, обладает высокими моральными принципами и благородством. Он верен своим убеждениям и готов защищать честь и достоинство, даже если это требует от него жертв. В отличие от него, Александр Швабрин — это человек, движимый эгоизмом и жаждой власти. Он готов предать и использовать других ради достижения своих целей, что делает его антагонистом Гринева.</w:t>
      </w:r>
    </w:p>
    <w:p>
      <w:pPr>
        <w:pStyle w:val="paragraphStyleText"/>
      </w:pPr>
      <w:r>
        <w:rPr>
          <w:rStyle w:val="fontStyleText"/>
        </w:rPr>
        <w:t xml:space="preserve">Я считаю, что именно контраст между этими двумя героями подчеркивает основные темы произведения, такие как честь, предательство и истинная любовь. Обратимся к ключевому эпизоду, когда Гринев, попав в плен к Пугачеву, проявляет мужество и благородство, отказываясь предать своих друзей и родину. Он не только сохраняет свою честь, но и вызывает уважение даже у врагов. В то же время Швабрин, который в начале произведения кажется более расчетливым и умным, в конечном итоге оказывается предателем, который не способен на настоящие чувства и поступки.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выбор между добром и злом формирует судьбу человека. Гринев, следуя своим принципам, становится символом истинного героя, в то время как Швабрин, выбравший путь предательства, теряет все, включая свою человечность. Таким образом, их характеры и действия служат иллюстрацией к тезису о том, что моральные ценности и честность важнее временных выгод и эгоистичных стремлений.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П. Гринев и А. Швабрин олицетворяют два разных подхода к жизни, и их судьбы в "Капитанской дочке" подчеркивают важность выбора между добром и злом. Гринев, следуя своим убеждениям, становится примером для подражания, в то время как Швабрин показывает, к каким последствиям может привести предательство и эгоизм.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