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героев повести «Метель»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Отношения героев повести «Метель» А.С. Пушкина представляют собой сложный и многогранный аспект, который требует внимательного анализа. Вопрос о том, как складываются отношения между персонажами, является ключевым для понимания всей глубины произведения. Взаимодействие героев в «Метели» можно рассматривать как отражение человеческих чувств, страстей и социальных норм, которые влияют на их судьбы.</w:t>
      </w:r>
    </w:p>
    <w:p>
      <w:pPr>
        <w:pStyle w:val="paragraphStyleText"/>
      </w:pPr>
      <w:r>
        <w:rPr>
          <w:rStyle w:val="fontStyleText"/>
        </w:rPr>
        <w:t xml:space="preserve">Важным понятием в данном контексте является «любовь». Любовь в повести Пушкина не является простой и однозначной. Она полна противоречий, страха и надежды. Главные герои, такие как Григорий и Марья, сталкиваются с различными препятствиями, которые ставит перед ними жизнь. Эти препятствия, в свою очередь, формируют их отношения и заставляют их переосмысливать свои чувства. Я считаю, что отношения героев в «Метели» показывают, как внешние обстоятельства могут влиять на внутренний мир человека и его выбор.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«Метель». В начале произведения мы видим, как Григорий, главный герой, оказывается в сложной ситуации, когда его чувства к Марье сталкиваются с социальными нормами и ожиданиями. Он влюблен в нее, но его любовь подвергается испытанию, когда он оказывается в метели, символизирующей не только физические, но и эмоциональные преграды. В этом эпизоде мы наблюдаем, как Григорий борется с собственными страхами и сомнениями, что подчеркивает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отношения героев в «Метели» являются отражением их внутреннего мира и внешних обстоятельств. Григорий, оказавшись в метели, не только физически изолирован, но и эмоционально. Его любовь к Марье становится для него источником силы, но и одновременно — источником страха. Он понимает, что его чувства могут быть не поняты обществом, и это создает дополнительное напряжение в их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отношения героев повести «Метель» А.С. Пушкина являются сложным переплетением любви, страха и социальных норм. Они показывают, как внешние обстоятельства могут влиять на внутренний мир человека и его выбор. Я считаю, что именно через призму этих отношений Пушкин раскрывает глубину человеческих чувств и сложность человеческой судьбы.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