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Тенденции развития горнолыжного туризма в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Злата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Горнолыжный туризм в России — это одна из самых динамично развивающихся отраслей, которая привлекает внимание как отечественных, так и зарубежных туристов. Вопрос, который стоит перед нами, заключается в том, какие тенденции определяют развитие этого вида отдыха в нашей стране?</w:t>
      </w:r>
    </w:p>
    <w:p>
      <w:pPr>
        <w:pStyle w:val="paragraphStyleText"/>
      </w:pPr>
      <w:r>
        <w:rPr>
          <w:rStyle w:val="fontStyleText"/>
        </w:rPr>
        <w:t xml:space="preserve">Горнолыжный туризм можно охарактеризовать как вид активного отдыха, связанный с катанием на лыжах или сноуборде по снежным склонам гор. Он включает в себя не только сам процесс катания, но и инфраструктуру, которая его поддерживает: горнолыжные курорты, подъемники, гостиницы и другие услуги. В последние годы в России наблюдается рост интереса к горнолыжному туризму, что связано с улучшением инфраструктуры и увеличением числа курортов.</w:t>
      </w:r>
    </w:p>
    <w:p>
      <w:pPr>
        <w:pStyle w:val="paragraphStyleText"/>
      </w:pPr>
      <w:r>
        <w:rPr>
          <w:rStyle w:val="fontStyleText"/>
        </w:rPr>
        <w:t xml:space="preserve">Я считаю, что развитие горнолыжного туризма в России обусловлено несколькими ключевыми факторами, такими как инвестиции в инфраструктуру, рост популярности активного отдыха и поддержка со стороны государства.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горнолыжного курорта «Красная Поляна», который стал известен благодаря проведению Олимпийских игр в Сочи в 2014 году. Этот курорт не только привлек внимание к горнолыжному спорту, но и стал символом качественного сервиса и современных технологий в сфере туризма. Здесь были построены новые подъемники, гостиницы и развлекательные комплексы, что сделало его одним из самых популярных мест для зимнего отдыха в России.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развитие инфраструктуры и создание комфортных условий для туристов способствовали увеличению потока посетителей. Это подтверждает мой тезис о том, что инвестиции в горнолыжные курорты играют ключевую роль в развитии горнолыжного туризма в России.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горнолыжный туризм в России имеет все шансы на дальнейшее развитие. Увеличение числа курортов, улучшение инфраструктуры и рост интереса к активному отдыху создают благоприятные условия для этого вида туризма. Я уверен, что в будущем мы увидим еще больше изменений и улучшений в этой сфере, что сделает горнолыжный отдых в России еще более привлекательным для туристов.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