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способен создавать великое: позиция В. А. Каверина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Николай Золотов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способен создавать великое, всегда был актуален в обществе. Мы часто задумываемся, что же такое величие и кто может его достичь. Величие может проявляться в различных формах: в искусстве, науке, литературе и даже в повседневной жизни. В этом контексте важно рассмотреть, как на этот вопрос отвечает В. А. Каверин в своем произведении "Два капитана".</w:t>
      </w:r>
    </w:p>
    <w:p>
      <w:pPr>
        <w:pStyle w:val="paragraphStyleText"/>
      </w:pPr>
      <w:r>
        <w:rPr>
          <w:rStyle w:val="fontStyleText"/>
        </w:rPr>
        <w:t xml:space="preserve">Величие, как правило, связано с выдающимися достижениями, которые оставляют след в истории. Это может быть как создание шедевра искусства, так и совершение героического поступка. Важно отметить, что величие не всегда связано с известностью или признанием. Оно может проявляться в простых, но значимых поступках, которые меняют жизни людей. Я считаю, что величие создается теми, кто способен преодолевать трудности и следовать своим идеалам, несмотря на обстоятельства.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В. А. Каверина "Два капитана". Главные герои, Сергей и Катя, представляют собой яркие примеры людей, способных на великое. Сергей, несмотря на все трудности, с которыми он сталкивается, не теряет веру в свои мечты и стремится к достижению своей цели. Он готов жертвовать всем ради своей мечты о полете, о покорении Северного полюса. Этот эпизод показывает, что величие заключается не только в достижении цели, но и в пути к ней, в преодолении преград и в стойкости духа.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Каверин показывает, что величие создается не только великими личностями, но и обычными людьми, которые обладают силой воли и стремлением к мечте. Сергей, несмотря на свою простоту, становится символом мужества и настойчивости, что и делает его великим. Таким образом, Каверин подчеркивает, что каждый из нас способен на великое, если будет следовать своим идеалам и не бояться трудностей.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величие создается теми, кто не боится идти к своей цели, кто способен преодолевать преграды и верить в себя. В. А. Каверин в своем произведении "Два капитана" ярко иллюстрирует эту мысль через образы своих героев, показывая, что величие доступно каждому, кто готов к борьбе за свои мечты.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