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люди иногда на добро отвечают злом?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+79158517889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почему люди иногда на добро отвечают злом, является актуальным и многогранным. В жизни мы часто сталкиваемся с ситуациями, когда добрые намерения и поступки вызывают негативную реакцию. Это может быть связано с различными факторами, такими как личные обиды, недопонимание или даже страх. Чтобы глубже понять эту проблему, необходимо рассмотреть, что такое добро и зло, а также причины, по которым они могут пересекаться в человеческих отношениях.</w:t>
      </w:r>
    </w:p>
    <w:p>
      <w:pPr>
        <w:pStyle w:val="paragraphStyleText"/>
      </w:pPr>
      <w:r>
        <w:rPr>
          <w:rStyle w:val="fontStyleText"/>
        </w:rPr>
        <w:t xml:space="preserve">Добро обычно воспринимается как положительное действие, направленное на помощь, поддержку и заботу о других. Зло, в свою очередь, ассоциируется с причинением вреда, агрессией и эгоизмом. Однако в человеческой природе заложена сложная система эмоций и реакций, которая может приводить к тому, что даже самые благие намерения могут быть восприняты как угроза или нападение. Я считаю, что одной из причин, по которой люди отвечают злом на добро, является их внутренний страх и неуверенность.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Э. Хемингуэя. Главный герой, старик Сантьяго, на протяжении всей своей жизни проявляет доброту и терпение, несмотря на множество трудностей. Он заботится о мальчике Манолине, который, несмотря на запреты родителей, продолжает помогать старику. Однако, когда Сантьяго сталкивается с огромной рыбой, его добрые намерения поимки рыбы оборачиваются против него. Рыба, вместо того чтобы стать его добычей, становится его врагом, и старик вынужден бороться за свою жизнь.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доброе намерение старика, стремление к успеху и самореализации, может вызвать агрессию со стороны природы. Рыба, символизирующая силу и независимость, отвечает на попытку Сантьяго завладеть ею сопротивлением. Таким образом, мы видим, что даже в самых благих намерениях может скрываться конфликт, который приводит к негативным последствиям.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ответ на вопрос, почему люди иногда на добро отвечают злом, кроется в сложной природе человеческих эмоций и взаимодействий. Страх, недопонимание и личные обиды могут искажать восприятие доброты, превращая ее в источник конфликта. Поэтому важно помнить, что доброта требует не только смелости, но и понимания, что не всегда она будет оценена по достоинству.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