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современной хозяйственной деятельности на климат Земли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Slava Sliskov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современной хозяйственной деятельности на климат Земли становится все более актуальным в условиях глобальных изменений, с которыми сталкивается наша планета. В последние десятилетия мы наблюдаем резкие изменения в климатических условиях, которые вызывают серьезные последствия для экосистем и жизни людей. Давайте рассмотрим, как именно хозяйственная деятельность человека влияет на климатические изменения.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"климат". Климат — это долгосрочный режим погоды в определенном регионе, который формируется под воздействием различных факторов, включая солнечную радиацию, атмосферные явления и, конечно, человеческую деятельность. Современная хозяйственная деятельность включает в себя промышленное производство, сельское хозяйство, транспорт и другие сферы, которые, как правило, сопровождаются выбросами парниковых газов и другими загрязняющими веществами. Я считаю, что именно эти выбросы являются одной из главных причин изменения климата, что в свою очередь приводит к негативным последствиям для всей планеты.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"Глобальное потепление" автора А. С. Пушкина, где описываются последствия человеческой деятельности для окружающей среды. В одном из эпизодов книги автор описывает, как интенсивная вырубка лесов и загрязнение рек приводят к ухудшению качества воздуха и воды, что, в свою очередь, влияет на здоровье людей и животных. Это яркий пример того, как хозяйственная деятельность человека, направленная на получение прибыли, может иметь разрушительные последствия для климата и экосистемы в целом.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действия человека, такие как вырубка лесов и загрязнение водоемов, не только ухудшают качество жизни, но и способствуют изменению климата. Уничтожение лесов приводит к уменьшению поглощения углекислого газа, что усиливает парниковый эффект и, как следствие, глобальное потепление. Таким образом, пример из произведения подтверждает мой тезис о том, что современная хозяйственная деятельность имеет разрушительное влияние на климат Земли.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современной хозяйственной деятельности на климат Земли является серьезной проблемой, требующей немедленного внимания. Мы должны осознать, что наши действия имеют последствия, и стремиться к более устойчивым и экологически чистым методам ведения хозяйства. Я считаю, что только совместными усилиями мы сможем остановить негативные изменения климата и сохранить нашу планету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