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Ум Чацкого: голос разума и критики в 'Горе от ума'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Assasin333t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роли разума и критики в жизни человека всегда был актуален. В произведении А. С. Грибоедова «Горе от ума» мы видим, как главный герой Чацкий становится голосом разума, который противостоит устоявшимся традициям и предрассудкам общества. Чацкий — это не просто персонаж, это символ стремления к свободе мысли и критическому осмыслению окружающей действительности.</w:t>
      </w:r>
    </w:p>
    <w:p>
      <w:pPr>
        <w:pStyle w:val="paragraphStyleText"/>
      </w:pPr>
      <w:r>
        <w:rPr>
          <w:rStyle w:val="fontStyleText"/>
        </w:rPr>
        <w:t xml:space="preserve">Разум, как ключевое понятие, можно охарактеризовать как способность человека к логическому мышлению, анализу и критике. Это качество позволяет ему не только понимать мир, но и ставить под сомнение его устои. В «Горе от ума» Чацкий олицетворяет именно такую разумную критику, которая направлена на разоблачение лицемерия и глупости общества, в котором он живет. Я считаю, что Чацкий, как голос разума, показывает, насколько важно для человека иметь собственное мнение и смело его отстаивать.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моментам произведения, где Чацкий проявляет свою критику. В сцене, когда он возвращается в Москву после долгого отсутствия, он с удивлением и горечью наблюдает, как его друзья и знакомые погрязли в пустых разговорах и светских интригах. Чацкий не может смириться с тем, что его окружение не ценит ум и знания, а предпочитает поверхностные удовольствия. Он открыто высказывает свое недовольство, что вызывает недоумение и даже агрессию со стороны окружающих.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Чацкий, будучи голосом разума, сталкивается с непониманием и враждебностью. Его критика направлена не только на общество, но и на самих людей, которые предпочитают оставаться в неведении, чем принимать сложные истины. Таким образом, поведение Чацкого демонстрирует, что разум и критика могут быть опасными для тех, кто не готов к переменам.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Чацкий в «Горе от ума» является ярким примером того, как голос разума может противостоять устоям общества. Его критика и стремление к истине делают его не только трагическим героем, но и символом борьбы за свободу мысли. Я считаю, что произведение Грибоедова актуально и сегодня, ведь вопросы разума и критики остаются важными в нашем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