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Почему человеку важно не запятнать свою честь</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aksinazaharova7@gmail.com</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Вопрос о чести и достоинстве человека всегда был актуален в обществе. Честь — это не просто слово, это целый комплекс моральных и этических норм, которые определяют поведение человека в обществе. Честь может быть как личной, так и общественной, и в обоих случаях она играет важную роль в формировании репутации и самосознания индивида. Я считаю, что для человека важно не запятнать свою честь, так как это влияет на его внутреннее состояние, отношения с окружающими и общественное восприятие.</w:t>
      </w:r>
    </w:p>
    <w:p>
      <w:pPr>
        <w:pStyle w:val="paragraphStyleText"/>
      </w:pPr>
      <w:r>
        <w:rPr>
          <w:rStyle w:val="fontStyleText"/>
        </w:rPr>
        <w:t xml:space="preserve">Обратимся к произведению «Герой нашего времени» М.Ю. Лермонтова. В этом романе мы видим множество примеров, когда честь и достоинство становятся основными мотивами поведения героев. Например, главный герой Печорин, несмотря на свою сложную натуру и порой аморальные поступки, постоянно осознает важность своей репутации. Он не может позволить себе быть униженным или запятнанным в глазах общества, так как это противоречит его внутреннему «я».</w:t>
      </w:r>
    </w:p>
    <w:p>
      <w:pPr>
        <w:pStyle w:val="paragraphStyleText"/>
      </w:pPr>
      <w:r>
        <w:rPr>
          <w:rStyle w:val="fontStyleText"/>
        </w:rPr>
        <w:t xml:space="preserve">В одном из эпизодов Печорин сталкивается с ситуацией, когда его честь оказывается под угрозой. Он вынужден принимать решение, которое может повлиять на его репутацию. Этот момент показывает, как важно для него сохранить свою честь, даже если это требует от него жертв. Печорин понимает, что потеря чести приведет к утрате уважения со стороны окружающих и, что более важно, к утрате самого себя.</w:t>
      </w:r>
    </w:p>
    <w:p>
      <w:pPr>
        <w:pStyle w:val="paragraphStyleText"/>
      </w:pPr>
      <w:r>
        <w:rPr>
          <w:rStyle w:val="fontStyleText"/>
        </w:rPr>
        <w:t xml:space="preserve">Таким образом, этот пример из произведения Лермонтова подтверждает мой тезис о том, что честь является неотъемлемой частью человеческой сущности. Человек, который запятнал свою честь, теряет не только уважение окружающих, но и внутреннее спокойствие и гармонию. В заключение, можно сказать, что сохранение чести — это не только вопрос общественного мнения, но и вопрос личной идентичности и самоуважения. Честь — это то, что делает нас людьми, и именно поэтому важно беречь ее.</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