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купца Калашникова и опричника Кирибеевича в поэме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Moto Music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купца Калашникова и опричника Кирибеевича в поэме Лермонтова поднимает важные аспекты человеческой природы и социальных отношений в России XIX века. Эти два персонажа олицетворяют разные социальные слои и моральные ценности, что делает их интересными для анализа.</w:t>
      </w:r>
    </w:p>
    <w:p>
      <w:pPr>
        <w:pStyle w:val="paragraphStyleText"/>
      </w:pPr>
      <w:r>
        <w:rPr>
          <w:rStyle w:val="fontStyleText"/>
        </w:rPr>
        <w:t xml:space="preserve">Купец Калашников — это образ человека, который стремится к благосостоянию и уважению в обществе. Он представляет собой типичного представителя купечества, для которого важны не только материальные ценности, но и честь, достоинство и семья. В то время как опричник Кирибеевич, являясь представителем власти, олицетворяет жестокость, произвол и безнравственность. Опричники в России того времени были известны своей безжалостностью и подавлением инакомыслия, что делает Кирибеевича антиподом Калашникова.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Калашниковым и Кирибеевичем в поэме Лермонтова символизирует противостояние добра и зла, а также борьбу за справедливость. Обратимся к ключевому эпизоду, когда Калашников, защищая свою честь и семью, вступает в бой с Кирибеевичем. Этот момент подчеркивает, что даже в условиях жестокого произвола, человек может проявить мужество и отвагу, отстаивая свои принципы.</w:t>
      </w:r>
    </w:p>
    <w:p>
      <w:pPr>
        <w:pStyle w:val="paragraphStyleText"/>
      </w:pPr>
      <w:r>
        <w:rPr>
          <w:rStyle w:val="fontStyleText"/>
        </w:rPr>
        <w:t xml:space="preserve">Калашников, несмотря на свою простую жизнь, проявляет благородство и готовность бороться за свою любовь и честь. В то время как Кирибеевич, обладая властью, использует её для подавления и запугивания. Этот контраст между персонажами показывает, что истинная сила заключается не в власти, а в моральных ценностях и способности защищать свои убеждения.</w:t>
      </w:r>
    </w:p>
    <w:p>
      <w:pPr>
        <w:pStyle w:val="paragraphStyleText"/>
      </w:pPr>
      <w:r>
        <w:rPr>
          <w:rStyle w:val="fontStyleText"/>
        </w:rPr>
        <w:t xml:space="preserve">Таким образом, поэма Лермонтова не только раскрывает характеры двух противоположных героев, но и ставит важные вопросы о справедливости, чести и человеческой природе. В заключение, можно сказать, что Калашников и Кирибеевич представляют собой две стороны одной медали, где один борется за добро, а другой — за зло, что делает их сравнение особенно актуальным и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