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вклад в развитие страны, когда я вырасту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nst3pantsova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какой вклад каждый из нас может внести в развитие своей страны, становится особенно актуальным в свете современных вызовов и изменений. Давайте рассмотрим, что такое вклад в развитие страны и как он может проявляться в жизни каждого человека. Вклад в развитие страны — это не только участие в экономических или политических процессах, но и активная гражданская позиция, стремление к улучшению социальной среды, развитие культуры и образования. Я считаю, что каждый из нас, независимо от возраста и профессии, может внести свой уникальный вклад в будущее своей страны.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Н. Г. Чернышевского «Что делать?». В этом романе автор поднимает вопросы о том, как каждый человек может изменить свою жизнь и жизнь окружающих к лучшему. Главный герой, Рахметов, является символом активного гражданина, который не только заботится о своем благополучии, но и стремится помочь другим. Он организует трудовые кооперативы, обучает людей, вдохновляет их на изменения. Этот пример показывает, что личная инициатива и желание помочь другим могут привести к значительным переменам в обществе.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Рахметова, можно сделать вывод, что его действия направлены на создание более справедливого и процветающего общества. Он понимает, что его вклад заключается не только в материальных благах, но и в духовном развитии людей. Это подтверждает мой тезис о том, что каждый из нас может внести свой вклад в развитие страны, начиная с простых, но важных шагов: помощи соседям, участию в общественных инициативах, волонтерстве.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вклад в развитие страны — это не только дело государственных деятелей или бизнесменов. Каждый из нас, начиная с малого, может стать частью большого движения, направленного на улучшение жизни в обществе. Я верю, что, когда я вырасту, смогу внести свой вклад в развитие своей страны, следуя примеру таких героев, как Рахметов, и стремясь к созданию лучшего будущего для всех.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