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Влияние войны на сущность человека в литературе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Ксения Загрудная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Влияние войны на сущность человека — это тема, которая волнует умы писателей и читателей на протяжении многих веков. Война, как явление, затрагивает не только физическую сторону жизни, но и глубоко проникает в душу человека, изменяя его внутренний мир, моральные устои и восприятие жизни. Вопрос о том, как именно война влияет на человека, требует внимательного анализа и осмысления.</w:t>
      </w:r>
    </w:p>
    <w:p>
      <w:pPr>
        <w:pStyle w:val="paragraphStyleText"/>
      </w:pPr>
      <w:r>
        <w:rPr>
          <w:rStyle w:val="fontStyleText"/>
        </w:rPr>
        <w:t xml:space="preserve">Война — это не только столкновение армий, но и испытание для человеческой души. Она обнажает самые глубокие страхи, пороки и добродетели. В условиях войны человек сталкивается с необходимостью принимать трудные решения, которые могут изменить его жизнь и судьбы окружающих. Я считаю, что война, как катализатор, может как разрушать, так и формировать личность, обнажая истинную сущность человека.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«На войне, как на войне» А. Т. Твардовского. В этом произведении автор описывает не только физические страдания солдат, но и их внутренние переживания, страхи и надежды. Один из ярких эпизодов — это момент, когда герой, находясь на передовой, осознает, что его жизнь и жизнь его товарищей зависят от мгновенных решений. Он видит, как страх и ужас войны меняют людей, заставляя их совершать поступки, которые они никогда бы не сделали в мирное время.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война обнажает истинную природу человека. Страх, который испытывает герой, превращается в решимость, а его моральные принципы подвергаются испытанию. Он понимает, что в условиях войны необходимо принимать решения, которые могут противоречить его внутренним убеждениям. Таким образом, Твардовский демонстрирует, что война не только разрушает, но и формирует личность, заставляя человека переосмысливать свои ценности и приоритеты.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влияние войны на сущность человека многогранно и противоречиво. Война может как обнажить лучшие качества, так и выявить худшие. Произведения, такие как «На войне, как на войне», помогают нам понять, что в условиях войны человек сталкивается с выбором, который определяет его дальнейшую судьбу. Я считаю, что именно через такие произведения мы можем глубже осознать, как война меняет людей и их внутренний мир.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