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Публичное акционерное общество: характеристика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экономика играет ключевую роль в жизни общества, и одним из важнейших элементов этой экономики являются акционерные общества. Давайте рассмотрим, что такое публичное акционерное общество и какие его особенности.</w:t>
      </w:r>
    </w:p>
    <w:p>
      <w:pPr>
        <w:pStyle w:val="paragraphStyleText"/>
      </w:pPr>
      <w:r>
        <w:rPr>
          <w:rStyle w:val="fontStyleText"/>
        </w:rPr>
        <w:t xml:space="preserve">Публичное акционерное общество (ПАО) — это форма организации бизнеса, при которой капитал компании разделен на акции, которые могут свободно продаваться и покупаться на фондовом рынке. Основные характеристики ПАО заключаются в том, что оно имеет право выпускать акции для привлечения инвестиций, а также обязано раскрывать финансовую информацию для своих акционеров и потенциальных инвесторов. Это делает ПАО более прозрачным и доступным для широкой публики по сравнению с закрытыми акционерными обществами.</w:t>
      </w:r>
    </w:p>
    <w:p>
      <w:pPr>
        <w:pStyle w:val="paragraphStyleText"/>
      </w:pPr>
      <w:r>
        <w:rPr>
          <w:rStyle w:val="fontStyleText"/>
        </w:rPr>
        <w:t xml:space="preserve">Я считаю, что публичные акционерные общества играют важную роль в экономике, так как они способствуют привлечению инвестиций и обеспечивают ликвидность акций, что в свою очередь способствует развитию бизнеса и экономики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публичного акционерного общества — компании «Сбербанк». Это крупнейший банк в России, который является публичным акционерным обществом. Его акции торгуются на фондовой бирже, и любой желающий может стать акционером, купив их. Сбербанк активно привлекает инвестиции, что позволяет ему расширять свои услуги и улучшать качество обслуживания клиентов.</w:t>
      </w:r>
    </w:p>
    <w:p>
      <w:pPr>
        <w:pStyle w:val="paragraphStyleText"/>
      </w:pPr>
      <w:r>
        <w:rPr>
          <w:rStyle w:val="fontStyleText"/>
        </w:rPr>
        <w:t xml:space="preserve">В 2020 году, несмотря на экономические трудности, связанные с пандемией, Сбербанк смог продемонстрировать устойчивые финансовые результаты, что подтверждает его надежность как публичного акционерного общества. Это также говорит о том, что ПАО могут успешно функционировать даже в сложных условиях, что делает их привлекательными для инвесторов.</w:t>
      </w:r>
    </w:p>
    <w:p>
      <w:pPr>
        <w:pStyle w:val="paragraphStyleText"/>
      </w:pPr>
      <w:r>
        <w:rPr>
          <w:rStyle w:val="fontStyleText"/>
        </w:rPr>
        <w:t xml:space="preserve">Таким образом, публичные акционерные общества, такие как Сбербанк, являются важным элементом экономики, способствующим привлечению инвестиций и обеспечению прозрачности в бизнесе. Они предоставляют возможность каждому желающему стать частью крупного бизнеса и участвовать в его развитии. В заключение, можно сказать, что публичные акционерные общества играют значимую роль в экономике, и их примеры, такие как Сбербанк, подтверждают это.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