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Конспект произведения "Мильон терзаний" И.А.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ivanovaelizaveta363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произведении И.А. Гончарова «Мильон терзаний» автор затрагивает важные темы человеческих страданий, внутренней борьбы и поиска смысла жизни. Давайте рассмотрим, что такое терзание и как оно проявляется в жизни человека.</w:t>
      </w:r>
    </w:p>
    <w:p>
      <w:pPr>
        <w:pStyle w:val="paragraphStyleText"/>
      </w:pPr>
      <w:r>
        <w:rPr>
          <w:rStyle w:val="fontStyleText"/>
        </w:rPr>
        <w:t xml:space="preserve">Терзание — это состояние душевного страдания, мучительного выбора или внутреннего конфликта. Это понятие охватывает широкий спектр эмоций, от тревоги и беспокойства до глубокой печали и отчаяния. В контексте произведения Гончарова терзания героев становятся отражением их внутреннего мира и жизненных обстоятельств.</w:t>
      </w:r>
    </w:p>
    <w:p>
      <w:pPr>
        <w:pStyle w:val="paragraphStyleText"/>
      </w:pPr>
      <w:r>
        <w:rPr>
          <w:rStyle w:val="fontStyleText"/>
        </w:rPr>
        <w:t xml:space="preserve">Я считаю, что «Мильон терзаний» показывает, как внутренние конфликты и страдания могут влиять на судьбу человека и его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главному герою произведения, который олицетворяет собой множество терзаний. Он постоянно находится в поиске своего места в жизни, сталкиваясь с различными вызовами и трудностями. В одном из эпизодов герой оказывается перед выбором: следовать своим желаниям или подчиниться общественным ожиданиям. Это внутреннее противоречие приводит его к глубокому страданию, которое отражает его неуверенность и страх перед будущим.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терзания героя служат не только источником его страданий, но и катализатором для личностного роста. Он начинает осознавать, что его внутренние конфликты — это неотъемлемая часть жизни, и только преодолев их, он сможет найти свой путь. Таким образом, пример с героем подтверждает мой тезис о том, что терзания могут быть как разрушительными, так и созидательными.</w:t>
      </w:r>
    </w:p>
    <w:p>
      <w:pPr>
        <w:pStyle w:val="paragraphStyleText"/>
      </w:pPr>
      <w:r>
        <w:rPr>
          <w:rStyle w:val="fontStyleText"/>
        </w:rPr>
        <w:t xml:space="preserve">В заключение, «Мильон терзаний» И.А. Гончарова — это произведение, которое заставляет задуматься о природе человеческих страданий и их роли в жизни. Гончаров показывает, что терзания могут быть как источником боли, так и возможностью для самопознания и роста. Я считаю, что каждый из нас сталкивается с терзаниями, и важно уметь извлекать из них уроки, чтобы двигаться вперед.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