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Мечтательность: Достоинство или Недостаток?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n4gito.comaeda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мечтательность. Это состояние ума, когда человек погружается в мир фантазий и грез, часто отрываясь от реальности. Мечтательность может быть как положительным, так и отрицательным качеством. С одной стороны, она позволяет нам мечтать о лучшем будущем, вдохновляет на творчество и помогает находить нестандартные решения. С другой стороны, чрезмерная мечтательность может привести к бездействию и потере связи с реальностью. Я считаю, что мечтательность является достоинством, если она служит источником вдохновения и мотивации, но может стать недостатком, если мешает человеку действовать и достигать своих целей.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"Старик и море" Эрнеста Хемингуэя. Главный герой, старик Сантьяго, является мечтателем, который, несмотря на свои годы и трудности, продолжает верить в свою удачу и мечтает поймать большую рыбу. Он не сдается перед лицом неудач и продолжает бороться за свою мечту. В этом произведении мечтательность Сантьяго проявляется в его стремлении к достижению цели, что делает его сильным и стойким человеком.</w:t>
      </w:r>
    </w:p>
    <w:p>
      <w:pPr>
        <w:pStyle w:val="paragraphStyleText"/>
      </w:pPr>
      <w:r>
        <w:rPr>
          <w:rStyle w:val="fontStyleText"/>
        </w:rPr>
        <w:t xml:space="preserve">Однако, если рассмотреть его мечты с другой стороны, можно заметить, что они также приводят к страданиям. Сантьяго проводит много времени в одиночестве, и его мечты о рыбе становятся для него единственным источником радости. Это подчеркивает, что мечтательность может быть как источником силы, так и причиной изоляции. Таким образом, мечтательность Сантьяго доказывает, что это качество может быть как достоинством, так и недостатком, в зависимости от того, как оно используется.</w:t>
      </w:r>
    </w:p>
    <w:p>
      <w:pPr>
        <w:pStyle w:val="paragraphStyleText"/>
      </w:pPr>
      <w:r>
        <w:rPr>
          <w:rStyle w:val="fontStyleText"/>
        </w:rPr>
        <w:t xml:space="preserve">В заключение, мечтательность — это сложное качество, которое может как вдохновлять, так и отвлекать от реальности. Я считаю, что важно находить баланс между мечтами и действиями. Мечтательность может стать двигателем прогресса, если она направлена на достижение реальных целей, но может также стать препятствием, если человек теряет связь с реальностью. Поэтому мечтательность — это, безусловно, достоинство, но только в том случае, если она не мешает действовать.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