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Иосиф Бродский: Философский анализ стихотворения "Я всегда твердил, что судьба — игра"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Dima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судьба и как она воспринимается в творчестве Иосифа Бродского. Судьба — это нечто, что предопределяет жизненный путь человека, его успехи и неудачи, радости и горести. В стихотворении «Я всегда твердил, что судьба — игра» Бродский поднимает вопрос о том, насколько мы можем контролировать свою судьбу и каковы правила этой игры. Я считаю, что в этом произведении поэт показывает, что судьба — это не просто случайность, а сложная система, в которой человек играет свою роль, но не всегда может предсказать исход.</w:t>
      </w:r>
    </w:p>
    <w:p>
      <w:pPr>
        <w:pStyle w:val="paragraphStyleText"/>
      </w:pPr>
      <w:r>
        <w:rPr>
          <w:rStyle w:val="fontStyleText"/>
        </w:rPr>
        <w:t xml:space="preserve">Обратимся к стихотворению Бродского. В нем автор использует метафору игры, чтобы подчеркнуть, что жизнь полна неожиданностей и непредсказуемых поворотов. Он говорит о том, что судьба может быть как благосклонной, так и жестокой, и в этом контексте каждый из нас — игрок, который должен принимать решения и делать выбор. В одном из эпизодов поэт описывает, как он наблюдает за игрой других людей, что символизирует его собственное отношение к жизни. Он осознает, что, несмотря на все усилия, исход игры может быть не в его руках.</w:t>
      </w:r>
    </w:p>
    <w:p>
      <w:pPr>
        <w:pStyle w:val="paragraphStyleText"/>
      </w:pPr>
      <w:r>
        <w:rPr>
          <w:rStyle w:val="fontStyleText"/>
        </w:rPr>
        <w:t xml:space="preserve">Этот эпизод подчеркивает, что судьба не всегда зависит от наших действий. Бродский показывает, что даже если мы стараемся контролировать свою жизнь, есть множество факторов, которые могут повлиять на результат. Таким образом, судьба становится не просто игрой, а сложным взаимодействием различных обстоятельств, в которых человек может лишь надеяться на удачу.</w:t>
      </w:r>
    </w:p>
    <w:p>
      <w:pPr>
        <w:pStyle w:val="paragraphStyleText"/>
      </w:pPr>
      <w:r>
        <w:rPr>
          <w:rStyle w:val="fontStyleText"/>
        </w:rPr>
        <w:t xml:space="preserve">В заключение, можно сказать, что стихотворение «Я всегда твердил, что судьба — игра» Иосифа Бродского заставляет нас задуматься о том, как мы воспринимаем свою жизнь и какие решения принимаем. Судьба действительно может быть игрой, но это не значит, что мы не должны стремиться к лучшему. Я считаю, что, несмотря на непредсказуемость судьбы, важно продолжать играть, принимать вызовы и не бояться рисковать.</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