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Технологические операции: резание и гибка тонколистового металла и проволоки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+79380795750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играют ключевую роль в производстве и обработке материалов. Одной из важных тем в этой области является резание и гибка тонколистового металла и проволоки. Эти операции являются основными процессами в металлообработке и имеют большое значение для создания различных изделий, от простых конструкций до сложных механизмов.</w:t>
      </w:r>
    </w:p>
    <w:p>
      <w:pPr>
        <w:pStyle w:val="paragraphStyleText"/>
      </w:pPr>
      <w:r>
        <w:rPr>
          <w:rStyle w:val="fontStyleText"/>
        </w:rPr>
        <w:t xml:space="preserve">Резание — это процесс, при котором материал разделяется на части с помощью инструмента, который удаляет излишки металла. Гибка, в свою очередь, представляет собой процесс изменения формы материала без его разрушения. Оба этих процесса требуют высокой точности и аккуратности, так как от них зависит качество конечного продукта. Я считаю, что правильное выполнение технологических операций резания и гибки является залогом успешного производства и долговечности изделий.</w:t>
      </w:r>
    </w:p>
    <w:p>
      <w:pPr>
        <w:pStyle w:val="paragraphStyleText"/>
      </w:pPr>
      <w:r>
        <w:rPr>
          <w:rStyle w:val="fontStyleText"/>
        </w:rPr>
        <w:t xml:space="preserve">Обратимся к практике. В производстве часто используются такие методы, как лазерное резание и гибка на пресс-формах. Например, лазерное резание позволяет добиться высокой точности и минимальных потерь материала. В процессе лазерного резания луч концентрируется на поверхности металла, что приводит к его плавлению и испарению. Это позволяет создавать сложные формы и детали с высокой степенью детализации.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преимущества, лазерное резание требует соблюдения определенных условий, таких как правильная настройка оборудования и выбор подходящего материала. Если эти условия не будут выполнены, это может привести к браку и увеличению затрат. Таким образом, данный пример показывает, что даже высокие технологии требуют внимательного подхода и профессионализма.</w:t>
      </w:r>
    </w:p>
    <w:p>
      <w:pPr>
        <w:pStyle w:val="paragraphStyleText"/>
      </w:pPr>
      <w:r>
        <w:rPr>
          <w:rStyle w:val="fontStyleText"/>
        </w:rPr>
        <w:t xml:space="preserve">В заключение, резание и гибка тонколистового металла и проволоки — это важные технологические операции, которые требуют высокой квалификации и точности. Я считаю, что успешное выполнение этих процессов является основой для создания качественной продукции, что в свою очередь влияет на развитие всей отрасли металлообработки.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