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Механические ткани растений: основа их прочности и устойчивости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механические ткани растений и какую роль они играют в жизни растений. Механические ткани — это специализированные структуры, которые обеспечивают прочность и устойчивость растений к внешним воздействиям. Эти ткани помогают растениям сохранять свою форму, защищают их от механических повреждений и способствуют их росту в условиях конкуренции за свет и питательные вещества. Я считаю, что механические ткани растений являются основой их прочности и устойчивости, что позволяет им выживать в различных условиях окружающей среды.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учебнику «Биология растений» А. И. Сидорова, где подробно описаны механические ткани. В частности, в нем рассматриваются такие ткани, как колленхима и склеренхима. Колленхима, состоящая из живых клеток с утолщенными стенками, обеспечивает гибкость и поддержку молодым растениям, позволяя им расти и развиваться, не ломаясь. Склеренхима, в свою очередь, состоит из мертвых клеток с жесткими стенками, что придает прочность и устойчивость взрослым растениям. Например, в стеблях деревьев склеренхима формирует прочные волокна, которые защищают растение от механических повреждений и неблагоприятных условий.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механические ткани, такие как колленхима и склеренхима, обеспечивают прочность и устойчивость растений. Без этих тканей растения не смогли бы выжить в условиях, где они подвергаются воздействию ветра, дождя или других факторов, способных их повредить. Механические ткани позволяют растениям не только сохранять свою форму, но и эффективно конкурировать с другими растениями за ресурсы, такие как свет и вода.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механические ткани растений играют ключевую роль в их прочности и устойчивости. Они обеспечивают защиту от внешних воздействий и способствуют нормальному росту и развитию растений. Я считаю, что понимание этих тканей и их функций важно для изучения биологии растений и их адаптации к окружающей среде.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