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Сравнение взаимоотношений Обломова и Захара с Осипом и Хлестаковым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daria.molchanova2007@gmail.com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взаимоотношениях между персонажами в литературе всегда вызывает интерес и требует глубокого анализа. В частности, в произведениях И.А. Гончарова «Обломов» и Н.В. Гоголя «Ревизор» можно наблюдать яркие примеры взаимодействия между главными героями и их слугами. Давайте рассмотрим, как складываются отношения Обломова и Захара с Осипом и Хлестаковым.</w:t>
      </w:r>
    </w:p>
    <w:p>
      <w:pPr>
        <w:pStyle w:val="paragraphStyleText"/>
      </w:pPr>
      <w:r>
        <w:rPr>
          <w:rStyle w:val="fontStyleText"/>
        </w:rPr>
        <w:t xml:space="preserve">Ключевым понятием в данном контексте является «взаимоотношения», которые могут быть как иерархическими, так и более равноправными. В произведении Гончарова мы видим, что Обломов, будучи представителем высшего общества, находится в сложных отношениях со своим слугой Захаром. Захар, в свою очередь, является не только слугой, но и своего рода другом для Обломова, который понимает его внутренние переживания и лень. В «Ревизоре» же отношения между Хлестаковым и Осипом более формальны, но также полны иронии и комизма. Хлестаков, будучи мошенником, использует Осипа как своего помощника, но в то же время Осип проявляет ум и смекалку, что делает их взаимодействие интересным.</w:t>
      </w:r>
    </w:p>
    <w:p>
      <w:pPr>
        <w:pStyle w:val="paragraphStyleText"/>
      </w:pPr>
      <w:r>
        <w:rPr>
          <w:rStyle w:val="fontStyleText"/>
        </w:rPr>
        <w:t xml:space="preserve">Я считаю, что в обоих произведениях взаимоотношения между главными героями и их слугами отражают социальные реалии того времени и показывают, как личные качества персонажей влияют на их взаимодействие. Обратимся к рассказу «Обломов» И.А. Гончарова. В этом произведении Захар, несмотря на свою подчинённую роль, проявляет заботу о Обломове, что подчеркивает его человечность. Например, когда Обломов не может решиться на активные действия, Захар пытается его подбодрить, что показывает, что он не просто слуга, а человек, который понимает своего хозяина. Этот эпизод доказывает, что даже в иерархических отношениях может существовать элемент взаимопонимания и поддержки.</w:t>
      </w:r>
    </w:p>
    <w:p>
      <w:pPr>
        <w:pStyle w:val="paragraphStyleText"/>
      </w:pPr>
      <w:r>
        <w:rPr>
          <w:rStyle w:val="fontStyleText"/>
        </w:rPr>
        <w:t xml:space="preserve">Сравнивая это с «Ревизором», можно заметить, что Хлестаков и Осип находятся в более комическом контексте. Хлестаков, будучи лжецом и авантюристом, использует Осипа для своих целей, но в то же время Осип не является простым исполнителем приказов. Он активно участвует в событиях, что делает их отношения более динамичными. Например, когда Осип пытается объяснить Хлестакову, что его обман может быть раскрыт, это показывает, что он не просто слуга, а человек, который заботится о своей судьбе и судьбе своего хозяина.</w:t>
      </w:r>
    </w:p>
    <w:p>
      <w:pPr>
        <w:pStyle w:val="paragraphStyleText"/>
      </w:pPr>
      <w:r>
        <w:rPr>
          <w:rStyle w:val="fontStyleText"/>
        </w:rPr>
        <w:t xml:space="preserve">Таким образом, в обоих произведениях мы видим, что взаимоотношения между героями и их слугами могут быть сложными и многогранными. В «Обломове» это проявляется в заботе и понимании, а в «Ревизоре» — в комическом взаимодействии и взаимных манипуляциях. Эти примеры подчеркивают, что социальные роли не всегда определяют личные качества и возможности персонажей. В заключение, можно сказать, что как в «Обломове», так и в «Ревизоре» авторы показывают, что взаимоотношения между людьми могут быть как иерархическими, так и равноправными, и это делает их более человечными и интересными.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