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Внутренний мир человека в произведениях "Белые ночи" и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polvajenina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Внутренний мир человека — это сложная и многогранная тема, которая находит свое отражение в литературе. В произведениях Ф. М. Достоевского, таких как «Белые ночи» и «Преступление и наказание», автор глубоко исследует психологию своих героев, их внутренние переживания и конфликты. Давайте рассмотрим, что такое внутренний мир человека и как он представлен в этих произведениях.</w:t>
      </w:r>
    </w:p>
    <w:p>
      <w:pPr>
        <w:pStyle w:val="paragraphStyleText"/>
      </w:pPr>
      <w:r>
        <w:rPr>
          <w:rStyle w:val="fontStyleText"/>
        </w:rPr>
        <w:t xml:space="preserve">Внутренний мир человека можно охарактеризовать как совокупность его мыслей, чувств, желаний и переживаний, которые формируют его личность и поведение. Это понятие включает в себя как положительные, так и отрицательные аспекты, которые могут влиять на выбор и действия человека. Я считаю, что внутренний мир героев Достоевского является отражением их борьбы с самим собой, что в конечном итоге приводит к важным жизненным решениям.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«Белые ночи». Главный герой, мечтатель и романтик, живет в мире своих фантазий и надежд. Он встречает девушку Нastenka, которая становится для него символом любви и счастья. Внутренний конфликт героя заключается в его страхе перед реальностью и нежелании покинуть свой идеализированный мир. Он колебался между желанием быть с Настенькой и страхом потерять свою свободу. Этот эпизод показывает, как внутренний мир человека может быть полон противоречий, и как мечты могут как вдохновлять, так и разрушать.</w:t>
      </w:r>
    </w:p>
    <w:p>
      <w:pPr>
        <w:pStyle w:val="paragraphStyleText"/>
      </w:pPr>
      <w:r>
        <w:rPr>
          <w:rStyle w:val="fontStyleText"/>
        </w:rPr>
        <w:t xml:space="preserve">Теперь обратимся к «Преступлению и наказанию». Роман рассказывает о Родионе Раскольникове, который совершает убийство, считая, что его действия оправданы ради высшей цели. Внутренний мир Раскольникова полон страха, вины и сомнений. Он пытается оправдать свои поступки, но в итоге сталкивается с мучительными переживаниями и угрызениями совести. Этот пример демонстрирует, как внутренний конфликт может привести к катастрофическим последствиям, когда человек не может найти гармонию между своими идеями и моральными нормами.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мир человека в произведениях Достоевского является важным элементом, который помогает понять его действия и мотивы. В «Белых ночах» мы видим, как мечты могут быть как источником вдохновения, так и причиной страданий, а в «Преступлении и наказании» — как внутренние конфликты могут привести к трагическим последствиям. Эти произведения подчеркивают, что внутренний мир человека — это сложная и многослойная реальность, которая требует глубокого понимания и анализа.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