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Нацизм и неонацизм: истоки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Чехова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Нацизм и неонацизм — это явления, которые вызывают множество вопросов и споров в современном обществе. Что же стоит за этими терминами? Нацизм, как идеология, возник в Германии в начале XX века и основывался на принципах расового превосходства, антисемитизма и национализма. Неонацизм, в свою очередь, представляет собой современное продолжение нацистских идей, которое проявляется в различных формах, включая экстремистские группы и движения, пропагандирующие ненависть и насилие.</w:t>
      </w:r>
    </w:p>
    <w:p>
      <w:pPr>
        <w:pStyle w:val="paragraphStyleText"/>
      </w:pPr>
      <w:r>
        <w:rPr>
          <w:rStyle w:val="fontStyleText"/>
        </w:rPr>
        <w:t xml:space="preserve">Я считаю, что истоки нацизма и неонацизма коренятся в социально-экономических и политических условиях, а также в человеческой психологии, что делает эти явления опасными и актуальными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понять, как нацизм смог завоевать популярность в Германии. После Первой мировой войны страна переживала тяжелые времена: экономический кризис, политическая нестабильность и социальные волнения. В таких условиях идеи о расовом превосходстве и поиске внешнего врага, в частности, евреев, стали привлекательными для многих. Нацистская партия, возглавляемая Адольфом Гитлером, использовала эти настроения, чтобы прийти к власти и установить тоталитарный режим.</w:t>
      </w:r>
    </w:p>
    <w:p>
      <w:pPr>
        <w:pStyle w:val="paragraphStyleText"/>
      </w:pPr>
      <w:r>
        <w:rPr>
          <w:rStyle w:val="fontStyleText"/>
        </w:rPr>
        <w:t xml:space="preserve">Неонацизм, как современное явление, также имеет свои корни в недовольстве и страхах. В условиях глобализации и миграции многие люди чувствуют угрозу своей идентичности и культуры. Это приводит к тому, что некоторые из них обращаются к неонацистским идеям, которые обещают восстановление «чистоты» нации и борьбу с «врагами». Например, в некоторых странах Европы и США наблюдается рост неонацистских групп, которые активно пропагандируют ненависть и насилие.</w:t>
      </w:r>
    </w:p>
    <w:p>
      <w:pPr>
        <w:pStyle w:val="paragraphStyleText"/>
      </w:pPr>
      <w:r>
        <w:rPr>
          <w:rStyle w:val="fontStyleText"/>
        </w:rPr>
        <w:t xml:space="preserve">Таким образом, нацизм и неонацизм — это не просто исторические явления, а актуальные проблемы, которые требуют нашего внимания. Они показывают, как легко идеологии ненависти могут находить отклик в обществе, особенно в трудные времена. Важно помнить уроки истории и противостоять любым проявлениям расизма и экстремизма, чтобы не допустить повторения трагедий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