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Трагическая судьба купца Калашникова в балладе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milana18muha@gmail.com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трагическая судьба. Трагедия — это не просто несчастье, это глубокая, многослойная ситуация, в которой человек сталкивается с непреодолимыми обстоятельствами, часто вызванными его собственными действиями или внутренними конфликтами. Трагическая судьба купца Калашникова в балладе Михаила Юрьевича Лермонтова является ярким примером такого рода судьбы, где личные качества героя и социальные условия приводят к его падению.</w:t>
      </w:r>
    </w:p>
    <w:p>
      <w:pPr>
        <w:pStyle w:val="paragraphStyleText"/>
      </w:pPr>
      <w:r>
        <w:rPr>
          <w:rStyle w:val="fontStyleText"/>
        </w:rPr>
        <w:t xml:space="preserve">Я считаю, что трагическая судьба купца Калашникова обусловлена его внутренними противоречиями и жестокими реалиями окружающего мира, что в конечном итоге приводит к его гибели и страданиям его близких.</w:t>
      </w:r>
    </w:p>
    <w:p>
      <w:pPr>
        <w:pStyle w:val="paragraphStyleText"/>
      </w:pPr>
      <w:r>
        <w:rPr>
          <w:rStyle w:val="fontStyleText"/>
        </w:rPr>
        <w:t xml:space="preserve">Обратимся к балладе "Купец Калашников" М. Ю. Лермонтова. В этом произведении мы видим, как купец, обладая сильным характером и чувством справедливости, оказывается в ситуации, когда его честь и достоинство подвергаются испытанию. Калашников, будучи уважаемым человеком, не может смириться с оскорблением, причиненным его жене, и решает отомстить. Этот эпизод показывает, как его гордость и стремление защитить семью становятся причиной его трагической судьбы.</w:t>
      </w:r>
    </w:p>
    <w:p>
      <w:pPr>
        <w:pStyle w:val="paragraphStyleText"/>
      </w:pPr>
      <w:r>
        <w:rPr>
          <w:rStyle w:val="fontStyleText"/>
        </w:rPr>
        <w:t xml:space="preserve">Когда Калашников убивает обидчика, он не осознает, что его действия приведут к цепной реакции, которая разрушит его жизнь. Он становится жертвой своих собственных эмоций и страстей, что и является ключевым моментом в его трагедии. Микровывод здесь заключается в том, что стремление к мести и защите чести, хотя и благородно по своей сути, может привести к непредсказуемым последствиям, которые оборачиваются против самого героя.</w:t>
      </w:r>
    </w:p>
    <w:p>
      <w:pPr>
        <w:pStyle w:val="paragraphStyleText"/>
      </w:pPr>
      <w:r>
        <w:rPr>
          <w:rStyle w:val="fontStyleText"/>
        </w:rPr>
        <w:t xml:space="preserve">В заключение, трагическая судьба купца Калашникова в балладе Лермонтова является ярким примером того, как внутренние конфликты и социальные обстоятельства могут привести к катастрофическим последствиям. Его история заставляет нас задуматься о том, как важно контролировать свои эмоции и осознавать последствия своих действий. Таким образом, трагедия Калашникова служит предостережением о том, что даже самые благие намерения могут привести к гибели, если они не подкреплены разумом.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