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настоящего человека: ценности и качества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ggifich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человек, его ценности и качества, всегда был актуален в обществе. Давайте рассмотрим, что же мы понимаем под понятием «настоящий человек».</w:t>
      </w:r>
    </w:p>
    <w:p>
      <w:pPr>
        <w:pStyle w:val="paragraphStyleText"/>
      </w:pPr>
      <w:r>
        <w:rPr>
          <w:rStyle w:val="fontStyleText"/>
        </w:rPr>
        <w:t xml:space="preserve">Настоящий человек — это не просто индивид, обладающий определенными физическими и умственными характеристиками. Это личность, которая имеет свои моральные принципы, ценности и стремления. Ключевыми качествами настоящего человека можно считать честность, доброту, сострадание и стремление к самосовершенствованию. Эти качества формируют его внутренний мир и определяют его поведение в обществе. Я считаю, что настоящий человек — это тот, кто живет в гармонии с собой и окружающими, кто способен проявлять заботу о других и стремиться к общему благу.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мы видим множество персонажей, каждый из которых по-своему отражает идею настоящего человека. Например, Пьер Безухов, главный герой, проходит через множество испытаний и трансформаций. В начале романа он является неуверенным и растерянным молодым человеком, но по мере развития сюжета он начинает осознавать свои ценности и стремится к внутреннему миру и гармонии.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Пьер оказывается в плену, и именно в этот момент он начинает переосмысливать свою жизнь. Он понимает, что материальные блага и светская жизнь не приносят истинного счастья. Вместо этого он начинает ценить простые человеческие отношения и искренность. Этот эпизод показывает, как страдания и трудности могут привести к глубокому пониманию себя и своих ценностей. Таким образом, Пьер становится настоящим человеком, который осознает важность доброты и сострадания к другим.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образ настоящего человека формируется через его ценности и качества, которые проявляются в действиях и поступках. Лев Толстой в своем произведении показывает, что настоящая человечность заключается в способности любить, заботиться и стремиться к внутреннему развитию. Я считаю, что именно такие качества делают человека настоящим в глазах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