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Истоки дисгармонии между личностью и обществом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 Н.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дисгармонии между личностью и обществом является актуальным и многогранным. В современном мире мы часто сталкиваемся с конфликтами, возникающими из-за различий в ценностях, убеждениях и интересах индивидов и общества в целом. Давайте рассмотрим, что такое дисгармония между личностью и обществом.</w:t>
      </w:r>
    </w:p>
    <w:p>
      <w:pPr>
        <w:pStyle w:val="paragraphStyleText"/>
      </w:pPr>
      <w:r>
        <w:rPr>
          <w:rStyle w:val="fontStyleText"/>
        </w:rPr>
        <w:t xml:space="preserve">Дисгармония — это состояние, при котором существует несоответствие или конфликт между различными элементами, в данном случае между индивидуумом и социальной средой. Это может проявляться в виде непонимания, противоречий, а иногда и открытой вражды. Я считаю, что истоки дисгармонии между личностью и обществом коренятся в различии целей и ценностей, а также в недостатке взаимопонимания.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"Преступление и наказание". Главный герой, Родион Раскольников, представляет собой яркий пример человека, который пытается найти свое место в обществе, но сталкивается с внутренними конфликтами и противоречиями. Он считает, что имеет право на преступление ради высшей цели, что его действия оправданы, если они ведут к благу. Однако, его философия приводит к глубокому внутреннему кризису и страданиям.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Раскольников совершает убийство, полагая, что это действие оправдано его теорией о "выдающихся личностях". Однако, после преступления он испытывает не только физическую, но и моральную боль, что подчеркивает его разрыв с обществом. Этот эпизод демонстрирует, как стремление личности к самовыражению и реализации своих идей может привести к конфликту с общественными нормами и законами. Раскольников оказывается в изоляции, его внутренний мир разрушается, и он не может найти понимания среди окружающих.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Раскольникова из "Преступления и наказания" показывает, как личные амбиции и идеи могут вступать в противоречие с общественными нормами, что и является истоком дисгармонии. В заключение, можно сказать, что дисгармония между личностью и обществом возникает из-за различий в ценностях и недостатка взаимопонимания, что приводит к конфликтам и страданиям как для индивида, так и для общества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