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'Манифеста Коммунистической партии' на мировую политическую мысль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Иванов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"Манифеста Коммунистической партии" на мировую политическую мысль является актуальным и многогранным. Этот документ, написанный Карлом Марксом и Фридрихом Энгельсом в 1848 году, стал не только основополагающим текстом для коммунистического движения, но и оказал значительное влияние на развитие политической теории и практики в целом.</w:t>
      </w:r>
    </w:p>
    <w:p>
      <w:pPr>
        <w:pStyle w:val="paragraphStyleText"/>
      </w:pPr>
      <w:r>
        <w:rPr>
          <w:rStyle w:val="fontStyleText"/>
        </w:rPr>
        <w:t xml:space="preserve">"Манифест Коммунистической партии" можно охарактеризовать как призыв к рабочему классу объединиться и бороться за свои права. В нем содержится анализ классовой борьбы, которая, по мнению авторов, является движущей силой истории. Ключевым понятием в этом произведении является понятие "классовая борьба", которое подразумевает противостояние между угнетателями и угнетенными, что, в свою очередь, приводит к социальным изменениям. Я считаю, что влияние "Манифеста" на мировую политическую мысль заключается в том, что он стал основой для формирования различных идеологий и движений, стремящихся к социальной справедливости и равенству.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историческому контексту, в котором был написан "Манифест". В 19 веке Европа переживала бурные изменения: индустриализация, рост рабочего класса и социальные протесты. В этом контексте "Манифест" стал не только теоретическим трудом, но и практическим руководством для рабочих движений. Например, в России идеи Маркса и Энгельса нашли отклик среди революционеров, что в конечном итоге привело к Октябрьской революции 1917 года.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влияния "Манифеста" является создание Коммунистического Интернационала, который объединил рабочие партии разных стран под знаменем марксизма. Это показывает, как идеи, изложенные в "Манифесте", стали основой для международного рабочего движения.</w:t>
      </w:r>
    </w:p>
    <w:p>
      <w:pPr>
        <w:pStyle w:val="paragraphStyleText"/>
      </w:pPr>
      <w:r>
        <w:rPr>
          <w:rStyle w:val="fontStyleText"/>
        </w:rPr>
        <w:t xml:space="preserve">Таким образом, "Манифест Коммунистической партии" оказал глубокое влияние на мировую политическую мысль, став символом борьбы за права трудящихся и социальной справедливости. Его идеи продолжают обсуждаться и переосмысляться в современных условиях, что подтверждает его значимость и актуальность. В заключение, можно сказать, что "Манифест" не только отразил дух своего времени, но и стал катализатором изменений, которые продолжают оказывать влияние на политическую жизнь и сегодня.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