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Экологическая привлекательность города: пути и 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Чингиз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вопрос экологии становится все более актуальным. Экологическая привлекательность города — это не просто модное словосочетание, а важный аспект, который влияет на качество жизни его жителей. Как же можно улучшить экологическую ситуацию в городах и сделать их более привлекательными для жизни?</w:t>
      </w:r>
    </w:p>
    <w:p>
      <w:pPr>
        <w:pStyle w:val="paragraphStyleText"/>
      </w:pPr>
      <w:r>
        <w:rPr>
          <w:rStyle w:val="fontStyleText"/>
        </w:rPr>
        <w:t xml:space="preserve">Экологическая привлекательность города включает в себя множество факторов, таких как чистота воздуха, наличие зеленых зон, уровень шума и доступность экологически чистых ресурсов. Это понятие охватывает как физические, так и социальные аспекты жизни в городе. Важно понимать, что экология — это не только отсутствие загрязнений, но и создание комфортной среды для жизни, где люди могут наслаждаться природой и вести здоровый образ жизни.</w:t>
      </w:r>
    </w:p>
    <w:p>
      <w:pPr>
        <w:pStyle w:val="paragraphStyleText"/>
      </w:pPr>
      <w:r>
        <w:rPr>
          <w:rStyle w:val="fontStyleText"/>
        </w:rPr>
        <w:t xml:space="preserve">Я считаю, что для повышения экологической привлекательности города необходимо внедрять комплексные решения, которые будут включать в себя как улучшение инфраструктуры, так и просвещение населения.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города Копенгагена, который стал образцом для подражания в вопросах экологии. В этом городе активно развивают велосипедную инфраструктуру, что способствует снижению уровня загрязнения воздуха и уменьшению пробок. Кроме того, власти города инвестируют в создание зеленых зон и парковых территорий, что делает город более комфортным для жизни.</w:t>
      </w:r>
    </w:p>
    <w:p>
      <w:pPr>
        <w:pStyle w:val="paragraphStyleText"/>
      </w:pPr>
      <w:r>
        <w:rPr>
          <w:rStyle w:val="fontStyleText"/>
        </w:rPr>
        <w:t xml:space="preserve">В Копенгагене также проводятся различные экологические инициативы, направленные на просвещение граждан о важности защиты окружающей среды. Например, в рамках программы «Зеленый город» жители могут участвовать в акциях по высадке деревьев и очистке водоемов. Эти примеры показывают, как комплексный подход к решению экологических проблем может значительно повысить привлекательность города.</w:t>
      </w:r>
    </w:p>
    <w:p>
      <w:pPr>
        <w:pStyle w:val="paragraphStyleText"/>
      </w:pPr>
      <w:r>
        <w:rPr>
          <w:rStyle w:val="fontStyleText"/>
        </w:rPr>
        <w:t xml:space="preserve">Таким образом, экологическая привлекательность города зависит от множества факторов, и для ее улучшения необходимо внедрять различные инициативы, направленные на защиту окружающей среды и повышение качества жизни. Важно, чтобы как власти, так и сами жители осознавали свою ответственность за экологическую ситуацию в городе и принимали активное участие в ее улучшении.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