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Гончарова 'Обломов'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Калачёва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Ивана Александровича Гончарова «Обломов» вызывает интерес у многих читателей. Почему автор выбрал именно это слово для обозначения главного героя и, в целом, для своего произведения? Давайте рассмотрим, что такое «обломовщина».</w:t>
      </w:r>
    </w:p>
    <w:p>
      <w:pPr>
        <w:pStyle w:val="paragraphStyleText"/>
      </w:pPr>
      <w:r>
        <w:rPr>
          <w:rStyle w:val="fontStyleText"/>
        </w:rPr>
        <w:t xml:space="preserve">Обломовщина — это не просто лень или бездействие, это целая философия жизни, которая характеризует определенный тип человека, не желающего или не способного действовать, стремиться к чему-то большему. Это состояние души, когда человек живет в мире своих мечтаний и иллюзий, не желая при этом сталкиваться с реальностью. Я считаю, что название романа «Обломов» символизирует не только личность главного героя, но и целое общество, погруженное в апатию и бездействие.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главного героя, Ильи Ильича Обломова. Он — человек, который, несмотря на свои умственные способности и доброту, не может найти в себе силы для активных действий. В начале романа мы видим его в состоянии полного бездействия, когда он лежит на диване, размышляя о жизни, но не предпринимая никаких шагов для ее улучшения. Этот эпизод ярко иллюстрирует его внутренний конфликт: он понимает, что должен что-то делать, но не знает, с чего начать.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Обломов олицетворяет целое поколение людей, которые, как и он, не могут найти свое место в жизни. Его бездействие и нежелание меняться становятся символом того, как общество может погружаться в стагнацию. Гончаров через образ Обломова показывает, что такая жизнь, полная мечтаний и бездействия, не приносит счастья и удовлетворения.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романа «Обломов» не случайно. Оно отражает не только личные качества главного героя, но и более широкую социальную проблему. Обломовщина — это не просто лень, это состояние, которое может охватить целые поколения. Таким образом, Гончаров заставляет нас задуматься о том, как важно действовать и не терять связь с реальностью, чтобы не стать жертвой собственных иллюзий.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