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 и Софья: Печальное Заключение Их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складываются отношения между Чацким и Софьей в комедии А. С. Грибоедова «Горе от ума», является весьма актуальным. Эти персонажи олицетворяют разные взгляды на жизнь и любовь, что в конечном итоге приводит к печальному завершению их отношений. Чацкий — это человек, стремящийся к свободе мысли и прогрессу, тогда как Софья представляет собой традиционные ценности и общественные нормы своего времени. Я считаю, что их отношения заканчиваются трагически из-за несовпадения их мировоззрений и недопонимания.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ума». В начале комедии мы видим, как Чацкий возвращается в Москву после долгого отсутствия, полон надежд на встречу с Софьей. Он искренне любит её и мечтает о совместном будущем. Однако, вскоре становится очевидным, что Софья не разделяет его идеалов. Она находится под влиянием общественного мнения и не готова отстаивать свои чувства, когда сталкивается с мнением своего отца, Фамусова, и других представителей московского общества.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Чацкий открыто заявляет о своих чувствах к Софье, но она, вместо того чтобы поддержать его, начинает сомневаться в его благонадежности и даже в его рассудительности. Это поведение Софьи демонстрирует её внутренний конфликт: она хочет быть с Чацким, но боится осуждения окружающих. Микровывод из этого эпизода заключается в том, что именно общественное давление и страх перед мнением окружающих становятся причиной разрыва между ними. Чацкий, будучи человеком прогрессивным и независимым, не может смириться с тем, что его любимая женщина не готова следовать за ним в мир новых идей и свободных мыслей.</w:t>
      </w:r>
    </w:p>
    <w:p>
      <w:pPr>
        <w:pStyle w:val="paragraphStyleText"/>
      </w:pPr>
      <w:r>
        <w:rPr>
          <w:rStyle w:val="fontStyleText"/>
        </w:rPr>
        <w:t xml:space="preserve">Заключение их отношений становится символом того, как общественные нормы могут разрушать личные чувства. Чацкий уходит, оставляя Софью в мире, который она выбрала, но который не может сделать её по-настоящему счастливой. Таким образом, печальное завершение их отношений подчеркивает важность свободы выбора и индивидуальности в любви. Я считаю, что именно это и является главной мыслью произведения Грибоедова — любовь не может существовать в условиях давления и предрассудков.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