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Сравнительный анализ папоротников, плаунов и хвощей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AR956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природе существует множество растений, которые отличаются друг от друга по своим характеристикам и способам размножения. Одной из интереснейших групп являются папоротники, плауны и хвощи. Давайте рассмотрим, что такое эти растения и в чем их основные отличия и сходства.</w:t>
      </w:r>
    </w:p>
    <w:p>
      <w:pPr>
        <w:pStyle w:val="paragraphStyleText"/>
      </w:pPr>
      <w:r>
        <w:rPr>
          <w:rStyle w:val="fontStyleText"/>
        </w:rPr>
        <w:t xml:space="preserve">Папоротники, плауны и хвощи относятся к споровым растениям, которые не образуют цветков и семян, а размножаются с помощью спор. Папоротники — это, пожалуй, самая известная группа из этих трех. Они имеют сложные листья, называемые вайями, и могут достигать значительных размеров. Плаунов можно встретить в основном в лесах и на влажных местах, их листья имеют вид мелких чешуек, а стебли обычно стелющиеся. Хвощи, в свою очередь, имеют характерные ребристые стебли и узкие листья, которые располагаются в виде мутовок. Все три группы имеют свои уникальные особенности, которые делают их интересными для изучения.</w:t>
      </w:r>
    </w:p>
    <w:p>
      <w:pPr>
        <w:pStyle w:val="paragraphStyleText"/>
      </w:pPr>
      <w:r>
        <w:rPr>
          <w:rStyle w:val="fontStyleText"/>
        </w:rPr>
        <w:t xml:space="preserve">Я считаю, что сравнение папоротников, плаунов и хвощей позволяет лучше понять разнообразие споровых растений и их адаптацию к окружающей среде. Обратимся к описанию этих растений, чтобы проанализировать их отличия и сходства.</w:t>
      </w:r>
    </w:p>
    <w:p>
      <w:pPr>
        <w:pStyle w:val="paragraphStyleText"/>
      </w:pPr>
      <w:r>
        <w:rPr>
          <w:rStyle w:val="fontStyleText"/>
        </w:rPr>
        <w:t xml:space="preserve">Папоротники, как уже упоминалось, имеют сложные листья, которые могут быть как простыми, так и перистыми. Они предпочитают тень и влажность, что делает их идеальными для лесных экосистем. Например, в рассказе о папоротниках в книге «Ботаника: основы и практическое применение» описывается, как папоротники могут расти в условиях низкой освещенности, что позволяет им занимать экологическую нишу, недоступную для других растений.</w:t>
      </w:r>
    </w:p>
    <w:p>
      <w:pPr>
        <w:pStyle w:val="paragraphStyleText"/>
      </w:pPr>
      <w:r>
        <w:rPr>
          <w:rStyle w:val="fontStyleText"/>
        </w:rPr>
        <w:t xml:space="preserve">Плаун, в отличие от папоротников, имеет более простую структуру и часто растет в более открытых местах. Его стелющиеся стебли и мелкие листья позволяют ему эффективно использовать солнечный свет. В книге также упоминается, что плауны могут образовывать большие колонии, что способствует их размножению и распространению.</w:t>
      </w:r>
    </w:p>
    <w:p>
      <w:pPr>
        <w:pStyle w:val="paragraphStyleText"/>
      </w:pPr>
      <w:r>
        <w:rPr>
          <w:rStyle w:val="fontStyleText"/>
        </w:rPr>
        <w:t xml:space="preserve">Хвощи, в свою очередь, имеют уникальную структуру стеблей, которые могут достигать значительной высоты и обладают способностью к фотосинтезу даже в условиях недостатка света. В одном из эпизодов книги описывается, как хвощи могут расти в болотистых местах, где другие растения не могут выжить, благодаря своей способности к накоплению влаги.</w:t>
      </w:r>
    </w:p>
    <w:p>
      <w:pPr>
        <w:pStyle w:val="paragraphStyleText"/>
      </w:pPr>
      <w:r>
        <w:rPr>
          <w:rStyle w:val="fontStyleText"/>
        </w:rPr>
        <w:t xml:space="preserve">Таким образом, каждая из этих групп растений имеет свои уникальные адаптации, которые позволяют им выживать в различных условиях. Папоротники, плауны и хвощи демонстрируют, как разнообразие форм и структур в природе помогает растениям занимать разные экологические ниши. В заключение, можно сказать, что изучение этих растений не только углубляет наши знания о ботанике, но и помогает понять, как природа создает гармонию в своем многообразии.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