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Григорий Печорин: Лишний человек в 'Герое нашего времени'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dayanakrutaya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«лишний человек», является актуальным в литературе и философии. Лишний человек — это персонаж, который не находит своего места в обществе, не может адаптироваться к его нормам и ценностям. Он часто испытывает внутреннюю пустоту и отчуждение, что приводит к конфликту с окружающим миром. В произведении Михаила Лермонтова «Герой нашего времени» мы видим яркий пример такого персонажа в лице Григория Печорина.</w:t>
      </w:r>
    </w:p>
    <w:p>
      <w:pPr>
        <w:pStyle w:val="paragraphStyleText"/>
      </w:pPr>
      <w:r>
        <w:rPr>
          <w:rStyle w:val="fontStyleText"/>
        </w:rPr>
        <w:t xml:space="preserve">Я считаю, что Григорий Печорин является олицетворением «лишнего человека», так как его жизнь полна противоречий и внутренней борьбы, что делает его не способным к полноценному взаимодействию с обществом. Печорин — это человек, который, обладая умом и харизмой, не может найти свое место в жизни, что приводит его к постоянному поиску смысла и удовлетворения.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мы видим, как Печорин манипулирует чувствами окружающих, в частности, княжны Мэри. Он привлекает ее внимание, но в то же время не испытывает к ней искренних чувств. Печорин использует ее как средство для удовлетворения своих амбиций и желания власти. Этот эпизод показывает, как Печорин, будучи лишним человеком, не может построить настоящие отношения, так как его внутренний мир полон пустоты и эгоизма.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Печорина, можно заметить, что его действия не только причиняют боль другим, но и подчеркивают его собственное одиночество. Он не может найти гармонию ни в любви, ни в дружбе, что подтверждает его статус «лишнего человека». Печорин осознает свою природу, но не может изменить ее, что делает его трагической фигурой в романе.</w:t>
      </w:r>
    </w:p>
    <w:p>
      <w:pPr>
        <w:pStyle w:val="paragraphStyleText"/>
      </w:pPr>
      <w:r>
        <w:rPr>
          <w:rStyle w:val="fontStyleText"/>
        </w:rPr>
        <w:t xml:space="preserve">В заключение, Григорий Печорин в «Герое нашего времени» является ярким примером «лишнего человека», который не может найти свое место в обществе. Его внутренние конфликты и неспособность к искренним отношениям подчеркивают трагизм его существования. Таким образом, Лермонтов через образ Печорина показывает, как отсутствие смысла и связи с окружающим миром может привести к глубокому внутреннему кризису.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