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зависит от нас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Виолетта Ласица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будущем человечества всегда был актуален. Мы живем в эпоху стремительных изменений, когда каждое наше действие может оказать влияние на завтрашний день. Важно задуматься, что именно формирует наше будущее и как мы можем повлиять на него. Будущее — это не просто время, которое наступит, это результат наших решений и поступков в настоящем. Я считаю, что будущее зависит от нас, и именно от нашего выбора и ответственности за него зависит, каким оно будет.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мир, в котором книги сжигаются, а люди живут в бездумной реальности, погруженные в виртуальные развлечения. Главный герой, Montag, изначально является частью этой системы, но постепенно начинает осознавать, что его жизнь лишена смысла. Он сталкивается с выбором: продолжать жить в иллюзии или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Montag встречает девушку Клариссу, которая открывает ему глаза на мир, полный красоты и знаний. Она задает ему простые, но глубокие вопросы о жизни, о счастье, о том, что значит быть человеком. Этот момент становится поворотным в его жизни, и он решает изменить свою судьбу. Микровывод из этого эпизода заключается в том, что осознание своей ответственности и выбор в пользу знаний и свободы — это то, что может изменить не только личную жизнь Montag, но и общество в целом.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Брэдбери подчеркивает, что будущее зависит от нашего выбора. Каждый из нас может стать катализатором изменений, если осознает свою роль в этом процессе. В заключение, я хочу сказать, что будущее действительно зависит от нас. Мы должны помнить, что каждое наше действие, каждое решение формирует мир, в котором мы будем жить. И только от нас зависит, каким он будет — светлым и полным возможностей или мрачным и безнадежным.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