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Потребительский кредит: цели, условия, права и обязанности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потребительский кредит стал неотъемлемой частью финансовой жизни многих людей. Давайте рассмотрим, что такое потребительский кредит и каковы его основные характеристики. Потребительский кредит — это заемные средства, которые предоставляются физическим лицам для приобретения товаров и услуг, а также для покрытия различных расходов. Он может быть использован для покупки бытовой техники, автомобилей, оплаты медицинских услуг и даже для путешествий.</w:t>
      </w:r>
    </w:p>
    <w:p>
      <w:pPr>
        <w:pStyle w:val="paragraphStyleText"/>
      </w:pPr>
      <w:r>
        <w:rPr>
          <w:rStyle w:val="fontStyleText"/>
        </w:rPr>
        <w:t xml:space="preserve">Я считаю, что потребительский кредит, при правильном использовании, может значительно облегчить жизнь заемщика, однако важно понимать его условия и возможные риски.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использования потребительских кредитов. Например, многие люди берут кредиты для покупки жилья. В этом случае заемщик должен учитывать не только процентную ставку, но и срок кредита, а также свои финансовые возможности. Важно помнить, что невыполнение обязательств по кредиту может привести к серьезным последствиям, таким как потеря имущества или ухудшение кредитной истории.</w:t>
      </w:r>
    </w:p>
    <w:p>
      <w:pPr>
        <w:pStyle w:val="paragraphStyleText"/>
      </w:pPr>
      <w:r>
        <w:rPr>
          <w:rStyle w:val="fontStyleText"/>
        </w:rPr>
        <w:t xml:space="preserve">Рассмотрим конкретный пример. Допустим, человек решил взять потребительский кредит на покупку автомобиля. Он обращается в банк, где ему предлагают различные условия: процентные ставки, сроки погашения и дополнительные комиссии. Заемщик должен внимательно изучить все условия, чтобы избежать неприятных сюрпризов в будущем. Если он не сможет вовремя погасить кредит, это может негативно сказаться на его финансовом положении и привести к дополнительным расходам на штрафы и пени.</w:t>
      </w:r>
    </w:p>
    <w:p>
      <w:pPr>
        <w:pStyle w:val="paragraphStyleText"/>
      </w:pPr>
      <w:r>
        <w:rPr>
          <w:rStyle w:val="fontStyleText"/>
        </w:rPr>
        <w:t xml:space="preserve">Таким образом, важно понимать, что потребительский кредит — это не только возможность получить желаемое, но и серьезная финансовая ответственность. Заключая кредитный договор, заемщик должен осознавать свои права и обязанности, а также тщательно анализировать свои финансовые возможности.</w:t>
      </w:r>
    </w:p>
    <w:p>
      <w:pPr>
        <w:pStyle w:val="paragraphStyleText"/>
      </w:pPr>
      <w:r>
        <w:rPr>
          <w:rStyle w:val="fontStyleText"/>
        </w:rPr>
        <w:t xml:space="preserve">В заключение, потребительский кредит может быть полезным инструментом для достижения финансовых целей, однако его использование требует внимательности и ответственности. Я считаю, что грамотное обращение с кредитами может помочь людям улучшить качество жизни, но только при условии, что они будут осознавать все риски и последствия.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