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детства на формирование личности в романе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Василевич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детство влияет на формирование личности человека. Детство — это важный период в жизни каждого, когда закладываются основы характера, привычек и мировосприятия. В этом возрасте формируются первые представления о мире, о людях и о себе. В романе Ивана Александровича Гончарова «Обломов» мы можем увидеть, как детские годы главного героя, Ильи Ильича Обломова, определили его дальнейшую судьбу и личностные качества. Я считаю, что влияние детства на формирование личности в романе «Обломов» проявляется в том, что именно в этом периоде закладываются основы его бездействия и апатии.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детства Обломова. В романе мы узнаем, что Илья Ильич провел свои юные годы в уютном и спокойном доме, где его окружали забота и любовь. Однако, несмотря на это, его детство было лишено активных действий и стремлений. Он рос в атмосфере безделья и комфорта, что в дальнейшем привело к его неспособности принимать решения и действовать. Вспоминая о своих детских днях, Обломов часто говорит о том, как ему было хорошо и спокойно, но это спокойствие обернулось для него ловушкой.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Обломова, можно заметить, что его детские воспоминания о беззаботной жизни стали основой его взрослой апатии. Он не стремится к изменениям, не хочет выходить за пределы привычного круга, что в конечном итоге приводит к его полному бездействию. Это подтверждает мой тезис о том, что детство, проведенное в условиях комфорта и бездействия, может негативно сказаться на формировании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детство Ильи Ильича Обломова сыграло ключевую роль в его становлении как личности. Его бездействие и апатия, коренящиеся в детских воспоминаниях, показывают, как важен этот период в жизни человека. Я считаю, что именно детство определяет не только характер, но и жизненные установки, которые могут оказать значительное влияние на судьбу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