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Темы и идеи Романа «451 градус по Фаренгейту»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Sofia Valeryevna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романе «451 градус по Фаренгейту» Р. Брэдбери поднимается множество актуальных вопросов, касающихся общества, технологий и человеческой природы. Одним из центральных вопросов является: как технологии влияют на мышление и восприятие мира людьми?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Технологии в современном мире играют важную роль, они могут как облегчать жизнь, так и разрушать ее. В контексте романа технологии представлены как инструмент контроля и манипуляции, который лишает людей возможности критически мыслить и осмысленно воспринимать реальность.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«451 градус по Фаренгейту» Брэдбери предупреждает о том, что бездумное использование технологий может привести к деградации общества и утрате человеческой индивидуальности.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«451 градус по Фаренгейту». Главный герой, Гай Монтэг, работает пожарным, но в его мире пожарные не тушат огонь, а сжигают книги, которые считаются источником опасных идей. В начале романа Монтэг не осознает, что его работа разрушает не только книги, но и человеческие души. Он живет в обществе, где люди поглощены экранными развлечениями и не способны к глубоким размышлениям.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Монтэг встречает Клариссу, молодую девушку, которая задает ему вопросы о жизни, о счастье и о том, что значит быть человеком. Этот разговор становится поворотным моментом для героя. Он начинает осознавать, что его жизнь пуста и лишена смысла. Кларисса, в отличие от большинства людей, не боится задавать вопросы и искать ответы, что заставляет Монтэга задуматься о своем существовании и о том, что он делает.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тезис о том, что технологии и общественные нормы могут подавлять индивидуальность и критическое мышление. Кларисса, как символ свободы мысли, показывает, что даже в условиях тотального контроля можно найти искру человечности.</w:t>
      </w:r>
    </w:p>
    <w:p>
      <w:pPr>
        <w:pStyle w:val="paragraphStyleText"/>
      </w:pPr>
      <w:r>
        <w:rPr>
          <w:rStyle w:val="fontStyleText"/>
        </w:rPr>
        <w:t xml:space="preserve">Заключение. В романе «451 градус по Фаренгейту» Р. Брэдбери поднимает важные вопросы о влиянии технологий на общество и личность. Я считаю, что автор предупреждает нас о том, что бездумное использование технологий может привести к утрате человеческой индивидуальности и критического мышления. Мы должны помнить о важности книг и свободы мысли, чтобы не допустить повторения ошибок, описанных в этом произведении.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