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Островского: Пьеса 'Гроза' и её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yana kiti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имеет пьеса А.Н. Островского «Гроза» в контексте уроков, которые она нам преподает. Пьеса «Гроза» является одним из самых известных произведений русского драматурга, в котором затрагиваются важные социальные и моральные вопросы. В ней раскрываются темы свободы, любви, страха и борьбы с предрассудками. Эти темы актуальны и в наше время, что делает произведение особенно значимым.</w:t>
      </w:r>
    </w:p>
    <w:p>
      <w:pPr>
        <w:pStyle w:val="paragraphStyleText"/>
      </w:pPr>
      <w:r>
        <w:rPr>
          <w:rStyle w:val="fontStyleText"/>
        </w:rPr>
        <w:t xml:space="preserve">Я считаю, что «Гроза» Островского учит нас важности борьбы за свои убеждения и права, а также показывает, как общественные нормы могут подавлять личность. В центре сюжета находится Катерина, молодая женщина, которая стремится к свободе и любви, но сталкивается с жестокими реалиями патриархального общества. Она не может найти своего места в мире, где царят лицемерие и страх.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Катерина, осознав свою безысходность, решает покончить с собой. Этот момент является кульминацией её внутренней борьбы. Она понимает, что её чувства и желания не могут быть реализованы в условиях, где общественные нормы ставят её в зависимость от мужа и семьи. Катерина становится символом жертвы, которая не может противостоять давлению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«Гроза» учит нас важности борьбы за свои права и свободы. Катерина, несмотря на свою трагическую судьбу, становится голосом тех, кто не может высказать свои чувства и мысли. Её поступок — это крик о помощи, который показывает, как общество может сломать человека, если он не соответствует его ожиданиям.</w:t>
      </w:r>
    </w:p>
    <w:p>
      <w:pPr>
        <w:pStyle w:val="paragraphStyleText"/>
      </w:pPr>
      <w:r>
        <w:rPr>
          <w:rStyle w:val="fontStyleText"/>
        </w:rPr>
        <w:t xml:space="preserve">В заключение, пьеса «Гроза» А.Н. Островского является важным произведением, которое заставляет нас задуматься о социальных нормах и их влиянии на личность. Уроки, которые мы можем извлечь из этой пьесы, актуальны и сегодня. Я считаю, что каждый из нас должен помнить о важности свободы выбора и права на собственное мнение, чтобы не стать жертвой предрассудков и общественного давления.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