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заглавия пьесы Чехова "Вишнёвый сад"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бегемот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заглавия пьесы Антона Павловича Чехова "Вишнёвый сад" является важным аспектом для понимания всей глубины произведения. Вишнёвый сад в данном контексте не просто место, это символ, который олицетворяет утрату, ностальгию и перемены, происходящие в жизни героев. Вишнёвый сад — это не только красивый уголок природы, но и отражение жизни, которая уходит, оставляя лишь воспоминания.</w:t>
      </w:r>
    </w:p>
    <w:p>
      <w:pPr>
        <w:pStyle w:val="paragraphStyleText"/>
      </w:pPr>
      <w:r>
        <w:rPr>
          <w:rStyle w:val="fontStyleText"/>
        </w:rPr>
        <w:t xml:space="preserve">Я считаю, что заглавие "Вишнёвый сад" символизирует не только красоту и радость, но и неизбежность перемен, которые несут с собой время и история. Вишнёвый сад — это метафора для всего того, что было потеряно, и что невозможно вернуть. Он олицетворяет прошлое, которое герои пьесы пытаются сохранить, но которое, в конечном итоге, уходит от них.</w:t>
      </w:r>
    </w:p>
    <w:p>
      <w:pPr>
        <w:pStyle w:val="paragraphStyleText"/>
      </w:pPr>
      <w:r>
        <w:rPr>
          <w:rStyle w:val="fontStyleText"/>
        </w:rPr>
        <w:t xml:space="preserve">Обратимся к пьесе "Вишнёвый сад". В ней мы видим, как главные герои, Лопахин и Раневская, по-разному относятся к вишнёвому саду. Лопахин, представитель нового поколения, видит в саде возможность для бизнеса и развития, в то время как Раневская, принадлежащая к старой аристократии, воспринимает сад как символ своего детства и утраченной жизни. Этот конфликт между двумя мирами — старым и новым — и является центральной темой пьесы.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Лопахин предлагает вырубить вишнёвый сад, Раневская в отчаянии вспоминает о том, как она играла в этом саду в детстве. Этот момент подчеркивает, как сильно она привязана к своему прошлому и как трудно ей смириться с тем, что это прошлое уходит. Микровывод здесь очевиден: вишнёвый сад становится символом не только утраченной красоты, но и неизбежных перемен, которые герои не могут остановить.</w:t>
      </w:r>
    </w:p>
    <w:p>
      <w:pPr>
        <w:pStyle w:val="paragraphStyleText"/>
      </w:pPr>
      <w:r>
        <w:rPr>
          <w:rStyle w:val="fontStyleText"/>
        </w:rPr>
        <w:t xml:space="preserve">Таким образом, заглавие "Вишнёвый сад" в пьесе Чехова является многозначным и глубоким. Оно отражает не только красоту и радость, но и горечь утраты и неизбежность перемен. Вишнёвый сад — это не просто место, это символ жизни, которая уходит, оставляя лишь воспоминания. В заключение, можно сказать, что Чехов мастерски использует этот символ, чтобы показать, как важно помнить о прошлом, но при этом не забывать о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