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Впечатление от стихотворения «Лето 1854» Фёдора Тютчева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denkinaa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Летнее время всегда ассоциируется с радостью, теплом и беззаботностью. Однако, как показывает стихотворение Фёдора Тютчева «Лето 1854», это время может быть наполнено и глубокими размышлениями о жизни, природе и человеческих чувствах. Вопрос, который мы можем задать, — как поэт передает свои впечатления о лете и что оно символизирует в его творчестве?</w:t>
      </w:r>
    </w:p>
    <w:p>
      <w:pPr>
        <w:pStyle w:val="paragraphStyleText"/>
      </w:pPr>
      <w:r>
        <w:rPr>
          <w:rStyle w:val="fontStyleText"/>
        </w:rPr>
        <w:t xml:space="preserve">Лето в поэзии Тютчева — это не просто время года, это состояние души, которое наполнено как светом, так и тенью. Лето, как и жизнь, имеет свои радости и печали. В стихотворении поэт описывает красоту природы, её яркие краски и звуки, но в то же время он не забывает о том, что за этой красотой скрываются более глубокие и порой мрачные размышления. Я считаю, что в стихотворении «Лето 1854» Тютчев мастерски передает контраст между внешней красотой лета и внутренними переживаниями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строкам стихотворения, где поэт описывает летний пейзаж. Он рисует картины цветущих полей, яркого солнца и звуков природы. Однако, в этих описаниях чувствуется некая грусть, которая пронизывает строки. Например, в одном из эпизодов Тютчев говорит о том, как лето, несмотря на свою красоту, приносит с собой и ощущение скоротечности времени. Это создает атмосферу ностальгии и печали, что подчеркивает глубину его чувств.</w:t>
      </w:r>
    </w:p>
    <w:p>
      <w:pPr>
        <w:pStyle w:val="paragraphStyleText"/>
      </w:pPr>
      <w:r>
        <w:rPr>
          <w:rStyle w:val="fontStyleText"/>
        </w:rPr>
        <w:t xml:space="preserve">Таким образом, через описание летнего пейзажа Тютчев показывает, что даже в самые радостные моменты жизни может скрываться печаль. Это подтверждает мой тезис о том, что лето в его стихотворении — это не только радость, но и размышления о быстротечности времени и неизбежности утрат. В заключение, можно сказать, что стихотворение «Лето 1854» является ярким примером того, как природа может отражать внутренние переживания человека, и как в каждом мгновении радости может скрываться тень грусти.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