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Базарова в романе "Отцы и дети" И. С. Тургенева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Диана Тарасова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основные черты образа Базарова в романе И. С. Тургенева «Отцы и дети», является актуальным и многогранным. Базаров — это не просто персонаж, а символ целой эпохи, отражающий противоречия своего времени. Он олицетворяет новое поколение, стремящееся к переменам и отвергающее устои старого мира.</w:t>
      </w:r>
    </w:p>
    <w:p>
      <w:pPr>
        <w:pStyle w:val="paragraphStyleText"/>
      </w:pPr>
      <w:r>
        <w:rPr>
          <w:rStyle w:val="fontStyleText"/>
        </w:rPr>
        <w:t xml:space="preserve">Базаров — нигилист, который отрицает все традиционные ценности, включая любовь, искусство и семью. Его философия основана на рационализме и научном подходе к жизни. Он считает, что все, что не поддается научному объяснению, не имеет значения. Это определение нигилизма, как философского течения, служит основой для понимания его характера и действий. Я считаю, что Базаров, несмотря на свою жесткость и цинизм, является трагическим героем, который не может найти своего места в мире, где его идеи не принимаются.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романа, которые ярко иллюстрируют образ Базарова. Например, в сцене, когда он впервые встречает Анну Одинцову, мы видим, как его рационализм сталкивается с чувствами. Базаров, будучи убежденным в том, что любовь — это лишь химическая реакция, не может противостоять своим эмоциям. Это противоречие между его убеждениями и внутренними переживаниями подчеркивает его трагизм. Он пытается подавить свои чувства, но в итоге оказывается бессилен перед ними.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Базаров, несмотря на свою уверенность в научных истинах, не может избежать человеческих эмоций. Он становится жертвой своих собственных идеалов, что подтверждает мой тезис о том, что Базаров — это трагический герой, который не может найти гармонию между разумом и чувствами.</w:t>
      </w:r>
    </w:p>
    <w:p>
      <w:pPr>
        <w:pStyle w:val="paragraphStyleText"/>
      </w:pPr>
      <w:r>
        <w:rPr>
          <w:rStyle w:val="fontStyleText"/>
        </w:rPr>
        <w:t xml:space="preserve">В заключение, образ Базарова в романе «Отцы и дети» И. С. Тургенева является сложным и многослойным. Он олицетворяет конфликт между старым и новым, между чувствами и разумом. Базаров — это не просто нигилист, а человек, который ищет свое место в мире, но не может его найти. Его трагедия заключается в том, что он не может примирить свои идеалы с реальностью, что делает его одним из самых запоминающихся и глубоких персонажей русской литературы.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