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Мцыри: Впечатления о произведении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Альшевский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произведение «Мцыри» Михаила Юрьевича Лермонтова. Это поэма, написанная в 1840 году, которая стала одной из самых известных и значимых в русской литературе. В ней автор затрагивает темы свободы, одиночества и поиска смысла жизни, что делает её актуальной и в наше время. Лермонтов создает образ молодого человека, который, будучи пленником, стремится к свободе и самовыражению, что и является ключевым моментом в его произведении.</w:t>
      </w:r>
    </w:p>
    <w:p>
      <w:pPr>
        <w:pStyle w:val="paragraphStyleText"/>
      </w:pPr>
      <w:r>
        <w:rPr>
          <w:rStyle w:val="fontStyleText"/>
        </w:rPr>
        <w:t xml:space="preserve">Я считаю, что «Мцыри» — это не просто история о борьбе человека за свободу, но и глубокая философская работа, исследующая внутренний мир человека, его стремления и разочарования. Главный герой, Мцыри, представляет собой символ не только личной свободы, но и свободы духа, что делает его образ универсальным и понятным каждому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«Мцыри». В начале произведения мы видим, как главный герой, находясь в монастыре, вспоминает о своей родине и о том, как он был насильно оторван от своей семьи и своего народа. Он чувствует себя чужим в этом месте, где его держат против его воли. Это чувство одиночества и тоски по родным местам пронизывает всё произведение. Мцыри мечтает о свободе, о том, чтобы вернуться в горы, к своему народу, и это желание становится его движущей силой.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поэмы Мцыри решает сбежать из монастыря, и это решение становится кульминацией его внутренней борьбы. Он преодолевает множество препятствий, и его стремление к свободе становится символом борьбы каждого человека за свои права и желания. Этот эпизод показывает, как сильна воля человека, когда он стремится к своей мечте, даже если на пути стоят трудности и преграды. Таким образом, поведение Мцыри подтверждает мой тезис о том, что стремление к свободе и самовыражению — это важнейшие аспекты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поэма «Мцыри» Лермонтова является ярким примером того, как литература может отражать внутренние переживания человека и его стремление к свободе. Мцыри — это не просто герой, это символ борьбы за свою индивидуальность и право на счастье. Я считаю, что произведение Лермонтова актуально и сегодня, так как оно заставляет нас задуматься о том, что значит быть свободным и как важно следовать своим мечтам.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