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способен создать великое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dazaichik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способен создать великое, всегда был актуален в обществе. В истории человечества мы встречаем множество примеров выдающихся личностей, которые оставили свой след в культуре, науке и искусстве. Но что же такое «великое»? Это может быть произведение искусства, научное открытие или даже философская идея, способная изменить мир. Важно понять, что великое создается не только гением, но и теми, кто готов трудиться, преодолевая трудности и сомнения.</w:t>
      </w:r>
    </w:p>
    <w:p>
      <w:pPr>
        <w:pStyle w:val="paragraphStyleText"/>
      </w:pPr>
      <w:r>
        <w:rPr>
          <w:rStyle w:val="fontStyleText"/>
        </w:rPr>
        <w:t xml:space="preserve">Я считаю, что великое создается теми, кто обладает не только талантом, но и настойчивостью, смелостью и желанием изменить мир к лучшему. Обратимся к произведению А. С. Пушкина «Евгений Онегин». В этом романе мы видим, как главный герой, Онегин, сталкивается с внутренними конфликтами и поисками смысла жизни. Он, обладая умом и образованием, не может найти своего места в обществе, что приводит его к разочарованию и бездействию.</w:t>
      </w:r>
    </w:p>
    <w:p>
      <w:pPr>
        <w:pStyle w:val="paragraphStyleText"/>
      </w:pPr>
      <w:r>
        <w:rPr>
          <w:rStyle w:val="fontStyleText"/>
        </w:rPr>
        <w:t xml:space="preserve">В одном из эпизодов Онегин отказывается от любви Татьяны, которая искренне и чисто к нему относится. Этот момент показывает, как человек, обладая всеми возможностями, может упустить шанс на великое — на настоящую любовь и счастье. Онегин, несмотря на свои таланты и возможности, не способен создать великое, потому что не понимает ценности человеческих отношений и не готов к изменениям в своей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Онегина доказывает, что великое создается не только благодаря таланту, но и благодаря внутреннему стремлению к развитию и пониманию окружающего мира. Важно не только иметь способности, но и уметь их реализовать, быть открытым к новым возможностям и готовым к изменениям.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создание великого — это результат сочетания таланта, труда и внутренней силы. Каждый из нас способен на великое, если будет готов преодолевать преграды и стремиться к самосовершенствованию.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