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гражданином: примеры из литературы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Polina Ignatova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гражданином, является актуальным и многогранным. Гражданство — это не просто юридический статус, это также и моральная ответственность, и активное участие в жизни общества. Гражданин — это человек, который осознает свои права и обязанности, активно участвует в политической жизни и заботится о благополучии своей страны. Я считаю, что истинное гражданство проявляется в способности человека не только пользоваться правами, но и выполнять свои обязанности перед обществом.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«1984» Дж. Оруэлла, который ярко иллюстрирует, как отсутствие гражданской ответственности и активного участия может привести к тоталитаризму и потере индивидуальности. Главный герой, Уинстон Смит, живет в мире, где правительство контролирует каждую деталь жизни граждан. Люди лишены свободы мысли и действия, а их права полностью подавлены. Уинстон, несмотря на страх и опасность, начинает осознавать, что его гражданская позиция важна. Он стремится к правде и свободе, что делает его настоящим гражданином, даже в условиях жестокого подавления.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Уинстон решает вести дневник, что является актом бунта против системы. Этот поступок показывает его стремление к свободе мысли и самовыражению. Он понимает, что даже в условиях тоталитарного режима важно сохранять свою индивидуальность и право на собственное мнение. Этот пример доказывает, что гражданская позиция не всегда заключается в активных действиях, но и в внутреннем сопротивлении системе, в стремлении сохранить свою человечность.</w:t>
      </w:r>
    </w:p>
    <w:p>
      <w:pPr>
        <w:pStyle w:val="paragraphStyleText"/>
      </w:pPr>
      <w:r>
        <w:rPr>
          <w:rStyle w:val="fontStyleText"/>
        </w:rPr>
        <w:t xml:space="preserve">Таким образом, роман Оруэлла подчеркивает, что быть гражданином — это не только иметь права, но и осознавать свои обязанности, бороться за свободу и правду. Гражданство — это активная позиция, которая требует от человека мужества и ответственности. В заключение, я считаю, что истинное гражданство проявляется в способности человека не только пользоваться правами, но и выполнять свои обязанности перед обществом, даже в самых сложных условиях.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