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Иллюстрации И. И. Билибина к сказке о царе Салтане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иллюстрации И. И. Билибина к сказке о царе Салтане помогают глубже понять и прочувствовать содержание произведения. Иллюстрации, как форма визуального искусства, способны передать атмосферу и настроение текста, а также раскрыть характеры героев и их внутренний мир. В данном случае, работы Билибина не только дополняют текст, но и создают уникальную интерпретацию сказки, которая позволяет читателю увидеть мир Пушкина в новом свете.</w:t>
      </w:r>
    </w:p>
    <w:p>
      <w:pPr>
        <w:pStyle w:val="paragraphStyleText"/>
      </w:pPr>
      <w:r>
        <w:rPr>
          <w:rStyle w:val="fontStyleText"/>
        </w:rPr>
        <w:t xml:space="preserve">И. И. Билибин, известный русский художник и иллюстратор, создал свои работы в начале XX века, и его стиль отличается яркими цветами, детализированными узорами и элементами народного искусства. В его иллюстрациях к сказке о царе Салтане мы можем увидеть, как он передает дух русской культуры и фольклора. Например, в одной из иллюстраций изображен сам царь Салтан, окруженный роскошными предметами, которые подчеркивают его власть и величие. Это изображение помогает читателю понять, каким образом царь воспринимает себя и как его окружение влияет на его характер.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где царь Салтан отправляется в путешествие. Билибин изображает его на фоне величественного пейзажа, что создает ощущение грандиозности и важности момента. В этом эпизоде мы видим, как художник использует цвет и композицию, чтобы подчеркнуть эмоциональную нагрузку сцены. Микровывод здесь заключается в том, что иллюстрация не просто дополняет текст, но и усиливает его, позволяя читателю ощутить напряжение и ожидание, которые испытывает герой.</w:t>
      </w:r>
    </w:p>
    <w:p>
      <w:pPr>
        <w:pStyle w:val="paragraphStyleText"/>
      </w:pPr>
      <w:r>
        <w:rPr>
          <w:rStyle w:val="fontStyleText"/>
        </w:rPr>
        <w:t xml:space="preserve">Таким образом, иллюстрации И. И. Билибина к сказке о царе Салтане не только визуально обогащают произведение, но и помогают глубже понять его содержание и идеи. Я считаю, что благодаря таким работам, как у Билибина, мы можем по-новому взглянуть на классические произведения и увидеть в них больше, чем просто текст — мы можем ощутить их дух и атмосферу, что делает чтение еще более увлекательным и познавательным.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