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Праздники русского мира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niazahmetov87@gmail.com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Праздники играют важную роль в жизни любого народа, они отражают его культуру, традиции и ценности. Вопрос о праздниках русского мира поднимает интересные аспекты, касающиеся как исторического, так и современного контекста. Давайте рассмотрим, какие праздники являются неотъемлемой частью русской культуры и как они влияют на общество.</w:t>
      </w:r>
    </w:p>
    <w:p>
      <w:pPr>
        <w:pStyle w:val="paragraphStyleText"/>
      </w:pPr>
      <w:r>
        <w:rPr>
          <w:rStyle w:val="fontStyleText"/>
        </w:rPr>
        <w:t xml:space="preserve">Праздники — это особые дни, когда люди собираются вместе, чтобы отметить важные события, будь то религиозные, исторические или культурные. В русском мире праздники имеют глубокие корни и разнообразные формы. Они могут быть как официальными, так и народными, и каждый из них несет в себе уникальный смысл и значение. Например, такие праздники, как Масленица, Пасха и Новый год, являются не только временем радости и веселья, но и возможностью для людей объединиться, вспомнить о своих корнях и традициях.</w:t>
      </w:r>
    </w:p>
    <w:p>
      <w:pPr>
        <w:pStyle w:val="paragraphStyleText"/>
      </w:pPr>
      <w:r>
        <w:rPr>
          <w:rStyle w:val="fontStyleText"/>
        </w:rPr>
        <w:t xml:space="preserve">Я считаю, что праздники русского мира способствуют укреплению национальной идентичности и культурной памяти. Обратимся к празднику Масленица, который символизирует прощание с зимой и встречу весны. В это время люди готовят блины, устраивают гулянья, поют песни и танцуют. Масленица — это не просто праздник, это целая неделя, наполненная радостью и весельем, когда люди забывают о повседневных заботах и наслаждаются общением друг с другом. Этот праздник объединяет людей разных возрастов и социальных слоев, создавая атмосферу единства и дружбы.</w:t>
      </w:r>
    </w:p>
    <w:p>
      <w:pPr>
        <w:pStyle w:val="paragraphStyleText"/>
      </w:pPr>
      <w:r>
        <w:rPr>
          <w:rStyle w:val="fontStyleText"/>
        </w:rPr>
        <w:t xml:space="preserve">В одном из рассказов А. П. Чехова «Масленица» описывается, как герои празднуют этот день, и как это влияет на их отношения. Чехов показывает, что даже в простых радостях, таких как еда и общение, заключена глубокая человеческая связь. Это подтверждает мой тезис о том, что праздники помогают людям находить общий язык и укреплять связи между собой.</w:t>
      </w:r>
    </w:p>
    <w:p>
      <w:pPr>
        <w:pStyle w:val="paragraphStyleText"/>
      </w:pPr>
      <w:r>
        <w:rPr>
          <w:rStyle w:val="fontStyleText"/>
        </w:rPr>
        <w:t xml:space="preserve">Таким образом, праздники русского мира не только обогащают культурное наследие, но и способствуют социальной сплоченности. Они напоминают нам о важности традиций и ценностей, которые передаются из поколения в поколение. В заключение, можно сказать, что праздники — это не просто дни в календаре, а важные события, которые формируют наше общество и помогают нам оставаться едиными в многообразии.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